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F2365" w14:textId="5A809F08" w:rsidR="00A20880" w:rsidRPr="008F5CE7" w:rsidRDefault="008F5CE7" w:rsidP="008F5CE7">
      <w:pPr>
        <w:spacing w:after="0"/>
        <w:rPr>
          <w:sz w:val="40"/>
          <w:szCs w:val="40"/>
        </w:rPr>
      </w:pPr>
      <w:r>
        <w:rPr>
          <w:noProof/>
          <w:sz w:val="40"/>
          <w:szCs w:val="40"/>
        </w:rPr>
        <w:drawing>
          <wp:anchor distT="0" distB="0" distL="114300" distR="114300" simplePos="0" relativeHeight="251658240" behindDoc="0" locked="0" layoutInCell="1" allowOverlap="1" wp14:anchorId="1361EB66" wp14:editId="21F9B42F">
            <wp:simplePos x="0" y="0"/>
            <wp:positionH relativeFrom="margin">
              <wp:posOffset>2984500</wp:posOffset>
            </wp:positionH>
            <wp:positionV relativeFrom="paragraph">
              <wp:posOffset>-349250</wp:posOffset>
            </wp:positionV>
            <wp:extent cx="711200" cy="711200"/>
            <wp:effectExtent l="0" t="0" r="0" b="0"/>
            <wp:wrapNone/>
            <wp:docPr id="1819909384" name="Picture 1" descr="A logo for a scho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909384" name="Picture 1" descr="A logo for a school&#10;&#10;AI-generated content may be incorrect."/>
                    <pic:cNvPicPr/>
                  </pic:nvPicPr>
                  <pic:blipFill>
                    <a:blip r:embed="rId5" cstate="print">
                      <a:extLst>
                        <a:ext uri="{28A0092B-C50C-407E-A947-70E740481C1C}">
                          <a14:useLocalDpi xmlns:a14="http://schemas.microsoft.com/office/drawing/2010/main" val="0"/>
                        </a:ext>
                      </a:extLst>
                    </a:blip>
                    <a:stretch>
                      <a:fillRect/>
                    </a:stretch>
                  </pic:blipFill>
                  <pic:spPr>
                    <a:xfrm>
                      <a:off x="0" y="0"/>
                      <a:ext cx="711200" cy="711200"/>
                    </a:xfrm>
                    <a:prstGeom prst="rect">
                      <a:avLst/>
                    </a:prstGeom>
                  </pic:spPr>
                </pic:pic>
              </a:graphicData>
            </a:graphic>
            <wp14:sizeRelH relativeFrom="page">
              <wp14:pctWidth>0</wp14:pctWidth>
            </wp14:sizeRelH>
            <wp14:sizeRelV relativeFrom="page">
              <wp14:pctHeight>0</wp14:pctHeight>
            </wp14:sizeRelV>
          </wp:anchor>
        </w:drawing>
      </w:r>
    </w:p>
    <w:p w14:paraId="13D2BDBF" w14:textId="4990E773" w:rsidR="008F5CE7" w:rsidRPr="00A917B2" w:rsidRDefault="008F5CE7" w:rsidP="008F5CE7">
      <w:pPr>
        <w:pStyle w:val="Title"/>
        <w:spacing w:after="0"/>
        <w:jc w:val="center"/>
        <w:rPr>
          <w:rFonts w:ascii="Bradley Hand ITC" w:hAnsi="Bradley Hand ITC"/>
          <w:b/>
          <w:bCs/>
          <w:color w:val="0070C0"/>
          <w:sz w:val="24"/>
          <w:szCs w:val="24"/>
        </w:rPr>
      </w:pPr>
      <w:r w:rsidRPr="00A917B2">
        <w:rPr>
          <w:rFonts w:ascii="Bradley Hand ITC" w:hAnsi="Bradley Hand ITC"/>
          <w:b/>
          <w:bCs/>
          <w:color w:val="0070C0"/>
          <w:sz w:val="24"/>
          <w:szCs w:val="24"/>
        </w:rPr>
        <w:t>Resilience, Respect, Aspiration, Curiosity and</w:t>
      </w:r>
      <w:r w:rsidR="00A917B2" w:rsidRPr="00A917B2">
        <w:rPr>
          <w:rFonts w:ascii="Bradley Hand ITC" w:hAnsi="Bradley Hand ITC"/>
          <w:b/>
          <w:bCs/>
          <w:color w:val="0070C0"/>
          <w:sz w:val="24"/>
          <w:szCs w:val="24"/>
        </w:rPr>
        <w:t xml:space="preserve"> Kindness</w:t>
      </w:r>
    </w:p>
    <w:p w14:paraId="04DC2F29" w14:textId="1169684B" w:rsidR="008F5CE7" w:rsidRPr="00A917B2" w:rsidRDefault="008F5CE7" w:rsidP="008F5CE7">
      <w:pPr>
        <w:pStyle w:val="Title"/>
        <w:spacing w:after="0"/>
        <w:jc w:val="center"/>
        <w:rPr>
          <w:b/>
          <w:bCs/>
          <w:sz w:val="40"/>
          <w:szCs w:val="40"/>
        </w:rPr>
      </w:pPr>
      <w:r w:rsidRPr="00A917B2">
        <w:rPr>
          <w:b/>
          <w:bCs/>
          <w:sz w:val="40"/>
          <w:szCs w:val="40"/>
        </w:rPr>
        <w:t xml:space="preserve">Lawrence View Primary and Nursery School </w:t>
      </w:r>
    </w:p>
    <w:p w14:paraId="4F2DD5FF" w14:textId="539B38BB" w:rsidR="003A02A9" w:rsidRPr="00A917B2" w:rsidRDefault="00000000" w:rsidP="008F5CE7">
      <w:pPr>
        <w:pStyle w:val="Title"/>
        <w:spacing w:after="0"/>
        <w:jc w:val="center"/>
        <w:rPr>
          <w:b/>
          <w:bCs/>
          <w:sz w:val="40"/>
          <w:szCs w:val="40"/>
        </w:rPr>
      </w:pPr>
      <w:r w:rsidRPr="00A917B2">
        <w:rPr>
          <w:b/>
          <w:bCs/>
          <w:sz w:val="40"/>
          <w:szCs w:val="40"/>
        </w:rPr>
        <w:t>Headteacher’s Report to Governors</w:t>
      </w:r>
    </w:p>
    <w:p w14:paraId="2C777EAA" w14:textId="63E65986" w:rsidR="003A02A9" w:rsidRPr="00B22116" w:rsidRDefault="0001193A" w:rsidP="008F5CE7">
      <w:pPr>
        <w:pStyle w:val="Subtitle"/>
        <w:jc w:val="center"/>
        <w:rPr>
          <w:sz w:val="20"/>
          <w:szCs w:val="20"/>
        </w:rPr>
      </w:pPr>
      <w:r>
        <w:rPr>
          <w:sz w:val="20"/>
          <w:szCs w:val="20"/>
        </w:rPr>
        <w:t xml:space="preserve">Tuesday </w:t>
      </w:r>
      <w:r w:rsidR="008F5CE7">
        <w:rPr>
          <w:sz w:val="20"/>
          <w:szCs w:val="20"/>
        </w:rPr>
        <w:t>9th</w:t>
      </w:r>
      <w:r w:rsidR="00000000" w:rsidRPr="00B22116">
        <w:rPr>
          <w:sz w:val="20"/>
          <w:szCs w:val="20"/>
        </w:rPr>
        <w:t xml:space="preserve"> December 2025</w:t>
      </w:r>
    </w:p>
    <w:p w14:paraId="7F43103A" w14:textId="77777777" w:rsidR="003A02A9" w:rsidRPr="00B22116" w:rsidRDefault="00000000" w:rsidP="00A917B2">
      <w:pPr>
        <w:spacing w:after="0"/>
        <w:rPr>
          <w:sz w:val="20"/>
          <w:szCs w:val="20"/>
        </w:rPr>
      </w:pPr>
      <w:r w:rsidRPr="00B22116">
        <w:rPr>
          <w:sz w:val="20"/>
          <w:szCs w:val="20"/>
        </w:rPr>
        <w:t>We are delighted to share the strong position of our school community as we close the term. Our numbers remain healthy, and the diversity within our cohorts continues to enrich our learning environment.</w:t>
      </w:r>
    </w:p>
    <w:p w14:paraId="4AD2846B" w14:textId="77777777" w:rsidR="003A02A9" w:rsidRPr="008F5CE7" w:rsidRDefault="00000000" w:rsidP="00A917B2">
      <w:pPr>
        <w:pStyle w:val="Heading1"/>
        <w:spacing w:before="0" w:after="0"/>
        <w:rPr>
          <w:b/>
          <w:bCs/>
          <w:sz w:val="24"/>
          <w:szCs w:val="24"/>
        </w:rPr>
      </w:pPr>
      <w:r w:rsidRPr="008F5CE7">
        <w:rPr>
          <w:b/>
          <w:bCs/>
          <w:sz w:val="24"/>
          <w:szCs w:val="24"/>
        </w:rPr>
        <w:t>1. Contextual Data</w:t>
      </w:r>
    </w:p>
    <w:tbl>
      <w:tblPr>
        <w:tblStyle w:val="TableGrid"/>
        <w:tblW w:w="0" w:type="auto"/>
        <w:jc w:val="center"/>
        <w:tblLook w:val="04A0" w:firstRow="1" w:lastRow="0" w:firstColumn="1" w:lastColumn="0" w:noHBand="0" w:noVBand="1"/>
      </w:tblPr>
      <w:tblGrid>
        <w:gridCol w:w="2270"/>
        <w:gridCol w:w="2550"/>
      </w:tblGrid>
      <w:tr w:rsidR="00B22116" w14:paraId="735434A2" w14:textId="77777777" w:rsidTr="00B22116">
        <w:trPr>
          <w:jc w:val="center"/>
        </w:trPr>
        <w:tc>
          <w:tcPr>
            <w:tcW w:w="2270" w:type="dxa"/>
          </w:tcPr>
          <w:p w14:paraId="46D98C3F" w14:textId="77777777" w:rsidR="00B22116" w:rsidRPr="00B22116" w:rsidRDefault="00B22116" w:rsidP="00BA605C">
            <w:pPr>
              <w:jc w:val="center"/>
              <w:rPr>
                <w:sz w:val="20"/>
                <w:szCs w:val="20"/>
              </w:rPr>
            </w:pPr>
            <w:r w:rsidRPr="00B22116">
              <w:rPr>
                <w:b/>
                <w:sz w:val="20"/>
                <w:szCs w:val="20"/>
              </w:rPr>
              <w:t>Category</w:t>
            </w:r>
          </w:p>
        </w:tc>
        <w:tc>
          <w:tcPr>
            <w:tcW w:w="2550" w:type="dxa"/>
          </w:tcPr>
          <w:p w14:paraId="22E62CDF" w14:textId="77777777" w:rsidR="00B22116" w:rsidRPr="00B22116" w:rsidRDefault="00B22116" w:rsidP="00BA605C">
            <w:pPr>
              <w:jc w:val="center"/>
              <w:rPr>
                <w:sz w:val="20"/>
                <w:szCs w:val="20"/>
              </w:rPr>
            </w:pPr>
            <w:r w:rsidRPr="00B22116">
              <w:rPr>
                <w:b/>
                <w:sz w:val="20"/>
                <w:szCs w:val="20"/>
              </w:rPr>
              <w:t>Details</w:t>
            </w:r>
          </w:p>
        </w:tc>
      </w:tr>
      <w:tr w:rsidR="00B22116" w14:paraId="7B969EAD" w14:textId="77777777" w:rsidTr="00B22116">
        <w:trPr>
          <w:jc w:val="center"/>
        </w:trPr>
        <w:tc>
          <w:tcPr>
            <w:tcW w:w="2270" w:type="dxa"/>
          </w:tcPr>
          <w:p w14:paraId="007431F4" w14:textId="77777777" w:rsidR="00B22116" w:rsidRPr="00B22116" w:rsidRDefault="00B22116" w:rsidP="00BA605C">
            <w:pPr>
              <w:jc w:val="center"/>
              <w:rPr>
                <w:sz w:val="20"/>
                <w:szCs w:val="20"/>
              </w:rPr>
            </w:pPr>
            <w:r w:rsidRPr="00B22116">
              <w:rPr>
                <w:sz w:val="20"/>
                <w:szCs w:val="20"/>
              </w:rPr>
              <w:t>Numbers on Roll (NOR)</w:t>
            </w:r>
          </w:p>
        </w:tc>
        <w:tc>
          <w:tcPr>
            <w:tcW w:w="2550" w:type="dxa"/>
          </w:tcPr>
          <w:p w14:paraId="04ACFDF0" w14:textId="77777777" w:rsidR="00B22116" w:rsidRPr="00B22116" w:rsidRDefault="00B22116" w:rsidP="00BA605C">
            <w:pPr>
              <w:jc w:val="center"/>
              <w:rPr>
                <w:sz w:val="20"/>
                <w:szCs w:val="20"/>
              </w:rPr>
            </w:pPr>
            <w:r w:rsidRPr="00B22116">
              <w:rPr>
                <w:sz w:val="20"/>
                <w:szCs w:val="20"/>
              </w:rPr>
              <w:t>192 pupils</w:t>
            </w:r>
          </w:p>
        </w:tc>
      </w:tr>
      <w:tr w:rsidR="00B22116" w14:paraId="0DC2D929" w14:textId="77777777" w:rsidTr="00B22116">
        <w:trPr>
          <w:jc w:val="center"/>
        </w:trPr>
        <w:tc>
          <w:tcPr>
            <w:tcW w:w="2270" w:type="dxa"/>
          </w:tcPr>
          <w:p w14:paraId="5C524AEA" w14:textId="77777777" w:rsidR="00B22116" w:rsidRPr="00B22116" w:rsidRDefault="00B22116" w:rsidP="00BA605C">
            <w:pPr>
              <w:jc w:val="center"/>
              <w:rPr>
                <w:sz w:val="20"/>
                <w:szCs w:val="20"/>
              </w:rPr>
            </w:pPr>
            <w:r w:rsidRPr="00B22116">
              <w:rPr>
                <w:sz w:val="20"/>
                <w:szCs w:val="20"/>
              </w:rPr>
              <w:t>Year Group Breakdown</w:t>
            </w:r>
          </w:p>
        </w:tc>
        <w:tc>
          <w:tcPr>
            <w:tcW w:w="2550" w:type="dxa"/>
          </w:tcPr>
          <w:p w14:paraId="7A7C63D2" w14:textId="77777777" w:rsidR="00B22116" w:rsidRPr="00B22116" w:rsidRDefault="00B22116" w:rsidP="00BA605C">
            <w:pPr>
              <w:jc w:val="center"/>
              <w:rPr>
                <w:sz w:val="20"/>
                <w:szCs w:val="20"/>
              </w:rPr>
            </w:pPr>
            <w:r w:rsidRPr="00B22116">
              <w:rPr>
                <w:sz w:val="20"/>
                <w:szCs w:val="20"/>
              </w:rPr>
              <w:t xml:space="preserve">Nursery: 31 </w:t>
            </w:r>
          </w:p>
          <w:p w14:paraId="39BFB3F1" w14:textId="095AC676" w:rsidR="00B22116" w:rsidRPr="00B22116" w:rsidRDefault="00B22116" w:rsidP="00BA605C">
            <w:pPr>
              <w:jc w:val="center"/>
              <w:rPr>
                <w:sz w:val="20"/>
                <w:szCs w:val="20"/>
              </w:rPr>
            </w:pPr>
            <w:r w:rsidRPr="00B22116">
              <w:rPr>
                <w:sz w:val="20"/>
                <w:szCs w:val="20"/>
              </w:rPr>
              <w:t>F2</w:t>
            </w:r>
            <w:proofErr w:type="gramStart"/>
            <w:r w:rsidRPr="00B22116">
              <w:rPr>
                <w:sz w:val="20"/>
                <w:szCs w:val="20"/>
              </w:rPr>
              <w:t>: 30</w:t>
            </w:r>
            <w:proofErr w:type="gramEnd"/>
            <w:r w:rsidRPr="00B22116">
              <w:rPr>
                <w:sz w:val="20"/>
                <w:szCs w:val="20"/>
              </w:rPr>
              <w:t xml:space="preserve"> </w:t>
            </w:r>
          </w:p>
          <w:p w14:paraId="68D6254D" w14:textId="77777777" w:rsidR="00B22116" w:rsidRPr="00B22116" w:rsidRDefault="00B22116" w:rsidP="00BA605C">
            <w:pPr>
              <w:jc w:val="center"/>
              <w:rPr>
                <w:sz w:val="20"/>
                <w:szCs w:val="20"/>
              </w:rPr>
            </w:pPr>
            <w:r w:rsidRPr="00B22116">
              <w:rPr>
                <w:sz w:val="20"/>
                <w:szCs w:val="20"/>
              </w:rPr>
              <w:t xml:space="preserve"> Y1: 30 </w:t>
            </w:r>
          </w:p>
          <w:p w14:paraId="2F1A6817" w14:textId="77777777" w:rsidR="00B22116" w:rsidRPr="00B22116" w:rsidRDefault="00B22116" w:rsidP="00BA605C">
            <w:pPr>
              <w:jc w:val="center"/>
              <w:rPr>
                <w:sz w:val="20"/>
                <w:szCs w:val="20"/>
              </w:rPr>
            </w:pPr>
            <w:r w:rsidRPr="00B22116">
              <w:rPr>
                <w:sz w:val="20"/>
                <w:szCs w:val="20"/>
              </w:rPr>
              <w:t xml:space="preserve">Y2: 29 </w:t>
            </w:r>
          </w:p>
          <w:p w14:paraId="5991C24F" w14:textId="77777777" w:rsidR="00B22116" w:rsidRPr="00B22116" w:rsidRDefault="00B22116" w:rsidP="00BA605C">
            <w:pPr>
              <w:jc w:val="center"/>
              <w:rPr>
                <w:sz w:val="20"/>
                <w:szCs w:val="20"/>
              </w:rPr>
            </w:pPr>
            <w:r w:rsidRPr="00B22116">
              <w:rPr>
                <w:sz w:val="20"/>
                <w:szCs w:val="20"/>
              </w:rPr>
              <w:t xml:space="preserve">Y3: 29 </w:t>
            </w:r>
          </w:p>
          <w:p w14:paraId="1D1B2799" w14:textId="77777777" w:rsidR="00B22116" w:rsidRPr="00B22116" w:rsidRDefault="00B22116" w:rsidP="00BA605C">
            <w:pPr>
              <w:jc w:val="center"/>
              <w:rPr>
                <w:sz w:val="20"/>
                <w:szCs w:val="20"/>
              </w:rPr>
            </w:pPr>
            <w:r w:rsidRPr="00B22116">
              <w:rPr>
                <w:sz w:val="20"/>
                <w:szCs w:val="20"/>
              </w:rPr>
              <w:t xml:space="preserve">Y4: 29 </w:t>
            </w:r>
          </w:p>
          <w:p w14:paraId="6DEC45EF" w14:textId="77777777" w:rsidR="00B22116" w:rsidRPr="00B22116" w:rsidRDefault="00B22116" w:rsidP="00BA605C">
            <w:pPr>
              <w:jc w:val="center"/>
              <w:rPr>
                <w:sz w:val="20"/>
                <w:szCs w:val="20"/>
              </w:rPr>
            </w:pPr>
            <w:r w:rsidRPr="00B22116">
              <w:rPr>
                <w:sz w:val="20"/>
                <w:szCs w:val="20"/>
              </w:rPr>
              <w:t>Y5: 21</w:t>
            </w:r>
          </w:p>
          <w:p w14:paraId="5C10DB88" w14:textId="610091F5" w:rsidR="00B22116" w:rsidRPr="00B22116" w:rsidRDefault="00B22116" w:rsidP="00BA605C">
            <w:pPr>
              <w:jc w:val="center"/>
              <w:rPr>
                <w:sz w:val="20"/>
                <w:szCs w:val="20"/>
              </w:rPr>
            </w:pPr>
            <w:r w:rsidRPr="00B22116">
              <w:rPr>
                <w:sz w:val="20"/>
                <w:szCs w:val="20"/>
              </w:rPr>
              <w:t>Y6: 24</w:t>
            </w:r>
          </w:p>
        </w:tc>
      </w:tr>
      <w:tr w:rsidR="00B22116" w14:paraId="7F3BBF2D" w14:textId="77777777" w:rsidTr="00B22116">
        <w:trPr>
          <w:jc w:val="center"/>
        </w:trPr>
        <w:tc>
          <w:tcPr>
            <w:tcW w:w="2270" w:type="dxa"/>
          </w:tcPr>
          <w:p w14:paraId="0711AAD4" w14:textId="77777777" w:rsidR="00B22116" w:rsidRPr="00B22116" w:rsidRDefault="00B22116" w:rsidP="00BA605C">
            <w:pPr>
              <w:jc w:val="center"/>
              <w:rPr>
                <w:sz w:val="20"/>
                <w:szCs w:val="20"/>
              </w:rPr>
            </w:pPr>
            <w:r w:rsidRPr="00B22116">
              <w:rPr>
                <w:sz w:val="20"/>
                <w:szCs w:val="20"/>
              </w:rPr>
              <w:t>Admissions &amp; Mobility</w:t>
            </w:r>
          </w:p>
        </w:tc>
        <w:tc>
          <w:tcPr>
            <w:tcW w:w="2550" w:type="dxa"/>
          </w:tcPr>
          <w:p w14:paraId="4BD32B95" w14:textId="77777777" w:rsidR="00B22116" w:rsidRPr="00B22116" w:rsidRDefault="00B22116" w:rsidP="00BA605C">
            <w:pPr>
              <w:jc w:val="center"/>
              <w:rPr>
                <w:sz w:val="20"/>
                <w:szCs w:val="20"/>
              </w:rPr>
            </w:pPr>
            <w:r w:rsidRPr="00B22116">
              <w:rPr>
                <w:sz w:val="20"/>
                <w:szCs w:val="20"/>
              </w:rPr>
              <w:t>4 new pupils joined; 4 pupils left for another school</w:t>
            </w:r>
          </w:p>
        </w:tc>
      </w:tr>
      <w:tr w:rsidR="00B22116" w14:paraId="3C0E16E0" w14:textId="77777777" w:rsidTr="00B22116">
        <w:trPr>
          <w:jc w:val="center"/>
        </w:trPr>
        <w:tc>
          <w:tcPr>
            <w:tcW w:w="2270" w:type="dxa"/>
          </w:tcPr>
          <w:p w14:paraId="32222F90" w14:textId="77777777" w:rsidR="00B22116" w:rsidRPr="00B22116" w:rsidRDefault="00B22116" w:rsidP="00BA605C">
            <w:pPr>
              <w:jc w:val="center"/>
              <w:rPr>
                <w:sz w:val="20"/>
                <w:szCs w:val="20"/>
              </w:rPr>
            </w:pPr>
            <w:r w:rsidRPr="00B22116">
              <w:rPr>
                <w:sz w:val="20"/>
                <w:szCs w:val="20"/>
              </w:rPr>
              <w:t>Demographics</w:t>
            </w:r>
          </w:p>
        </w:tc>
        <w:tc>
          <w:tcPr>
            <w:tcW w:w="2550" w:type="dxa"/>
          </w:tcPr>
          <w:p w14:paraId="4B182C12" w14:textId="77777777" w:rsidR="00B22116" w:rsidRPr="00B22116" w:rsidRDefault="00B22116" w:rsidP="00BA605C">
            <w:pPr>
              <w:jc w:val="center"/>
              <w:rPr>
                <w:sz w:val="20"/>
                <w:szCs w:val="20"/>
              </w:rPr>
            </w:pPr>
            <w:r w:rsidRPr="00B22116">
              <w:rPr>
                <w:sz w:val="20"/>
                <w:szCs w:val="20"/>
              </w:rPr>
              <w:t xml:space="preserve">FSM: 72 pupils (38%) </w:t>
            </w:r>
          </w:p>
          <w:p w14:paraId="6219763C" w14:textId="0EC0615E" w:rsidR="00B22116" w:rsidRPr="00B22116" w:rsidRDefault="00B22116" w:rsidP="00BA605C">
            <w:pPr>
              <w:jc w:val="center"/>
              <w:rPr>
                <w:sz w:val="20"/>
                <w:szCs w:val="20"/>
              </w:rPr>
            </w:pPr>
            <w:r w:rsidRPr="00B22116">
              <w:rPr>
                <w:sz w:val="20"/>
                <w:szCs w:val="20"/>
              </w:rPr>
              <w:t>EAL: 13%</w:t>
            </w:r>
          </w:p>
          <w:p w14:paraId="694CB8DA" w14:textId="77777777" w:rsidR="00B22116" w:rsidRPr="00B22116" w:rsidRDefault="00B22116" w:rsidP="00BA605C">
            <w:pPr>
              <w:jc w:val="center"/>
              <w:rPr>
                <w:sz w:val="20"/>
                <w:szCs w:val="20"/>
              </w:rPr>
            </w:pPr>
            <w:r w:rsidRPr="00B22116">
              <w:rPr>
                <w:sz w:val="20"/>
                <w:szCs w:val="20"/>
              </w:rPr>
              <w:t xml:space="preserve">SEND: 71 pupils (36%) </w:t>
            </w:r>
          </w:p>
          <w:p w14:paraId="28D2B06E" w14:textId="77777777" w:rsidR="00B22116" w:rsidRPr="00B22116" w:rsidRDefault="00B22116" w:rsidP="00BA605C">
            <w:pPr>
              <w:jc w:val="center"/>
              <w:rPr>
                <w:sz w:val="20"/>
                <w:szCs w:val="20"/>
              </w:rPr>
            </w:pPr>
            <w:r w:rsidRPr="00B22116">
              <w:rPr>
                <w:sz w:val="20"/>
                <w:szCs w:val="20"/>
              </w:rPr>
              <w:t>LAC: None</w:t>
            </w:r>
          </w:p>
          <w:p w14:paraId="648777DC" w14:textId="11133486" w:rsidR="00B22116" w:rsidRPr="00B22116" w:rsidRDefault="00B22116" w:rsidP="00BA605C">
            <w:pPr>
              <w:jc w:val="center"/>
              <w:rPr>
                <w:sz w:val="20"/>
                <w:szCs w:val="20"/>
              </w:rPr>
            </w:pPr>
            <w:r w:rsidRPr="00B22116">
              <w:rPr>
                <w:sz w:val="20"/>
                <w:szCs w:val="20"/>
              </w:rPr>
              <w:t>Social Care: 2 pupils</w:t>
            </w:r>
          </w:p>
        </w:tc>
      </w:tr>
    </w:tbl>
    <w:p w14:paraId="2CD5A076" w14:textId="77777777" w:rsidR="00FA2629" w:rsidRDefault="00FA2629" w:rsidP="0001193A">
      <w:pPr>
        <w:pStyle w:val="Heading1"/>
        <w:spacing w:before="0" w:after="0"/>
        <w:rPr>
          <w:b/>
          <w:bCs/>
          <w:sz w:val="24"/>
          <w:szCs w:val="24"/>
        </w:rPr>
      </w:pPr>
    </w:p>
    <w:p w14:paraId="1AEE48EE" w14:textId="77777777" w:rsidR="00FA2629" w:rsidRDefault="00FA2629" w:rsidP="00FA2629">
      <w:pPr>
        <w:pStyle w:val="Heading1"/>
        <w:spacing w:before="0" w:after="0"/>
        <w:rPr>
          <w:b/>
          <w:bCs/>
          <w:sz w:val="24"/>
          <w:szCs w:val="24"/>
        </w:rPr>
      </w:pPr>
      <w:r>
        <w:rPr>
          <w:b/>
          <w:bCs/>
          <w:sz w:val="24"/>
          <w:szCs w:val="24"/>
        </w:rPr>
        <w:t>Pupil Numbers</w:t>
      </w:r>
    </w:p>
    <w:p w14:paraId="6E9C0686" w14:textId="0A8A138C" w:rsidR="00FA2629" w:rsidRPr="00FA2629" w:rsidRDefault="00FA2629" w:rsidP="00FA2629">
      <w:pPr>
        <w:pStyle w:val="Heading1"/>
        <w:spacing w:before="0" w:after="0"/>
        <w:rPr>
          <w:rFonts w:asciiTheme="minorHAnsi" w:hAnsiTheme="minorHAnsi"/>
          <w:color w:val="auto"/>
          <w:sz w:val="20"/>
          <w:szCs w:val="20"/>
        </w:rPr>
      </w:pPr>
      <w:r w:rsidRPr="00FA2629">
        <w:rPr>
          <w:rFonts w:asciiTheme="minorHAnsi" w:hAnsiTheme="minorHAnsi"/>
          <w:color w:val="auto"/>
          <w:sz w:val="20"/>
          <w:szCs w:val="20"/>
        </w:rPr>
        <w:t>We have several pupils currently on waiting lists for those classes which are now full (30 pupils</w:t>
      </w:r>
      <w:proofErr w:type="gramStart"/>
      <w:r w:rsidRPr="00FA2629">
        <w:rPr>
          <w:rFonts w:asciiTheme="minorHAnsi" w:hAnsiTheme="minorHAnsi"/>
          <w:color w:val="auto"/>
          <w:sz w:val="20"/>
          <w:szCs w:val="20"/>
        </w:rPr>
        <w:t>)</w:t>
      </w:r>
      <w:r>
        <w:rPr>
          <w:rFonts w:asciiTheme="minorHAnsi" w:hAnsiTheme="minorHAnsi"/>
          <w:color w:val="auto"/>
          <w:sz w:val="20"/>
          <w:szCs w:val="20"/>
        </w:rPr>
        <w:t>, and</w:t>
      </w:r>
      <w:proofErr w:type="gramEnd"/>
      <w:r>
        <w:rPr>
          <w:rFonts w:asciiTheme="minorHAnsi" w:hAnsiTheme="minorHAnsi"/>
          <w:color w:val="auto"/>
          <w:sz w:val="20"/>
          <w:szCs w:val="20"/>
        </w:rPr>
        <w:t xml:space="preserve"> are hoping for a rise in pupil numbers from September 2026, with our new intake. Nursery numbers remain high for this academic year with the </w:t>
      </w:r>
      <w:proofErr w:type="gramStart"/>
      <w:r>
        <w:rPr>
          <w:rFonts w:asciiTheme="minorHAnsi" w:hAnsiTheme="minorHAnsi"/>
          <w:color w:val="auto"/>
          <w:sz w:val="20"/>
          <w:szCs w:val="20"/>
        </w:rPr>
        <w:t>take up</w:t>
      </w:r>
      <w:proofErr w:type="gramEnd"/>
      <w:r>
        <w:rPr>
          <w:rFonts w:asciiTheme="minorHAnsi" w:hAnsiTheme="minorHAnsi"/>
          <w:color w:val="auto"/>
          <w:sz w:val="20"/>
          <w:szCs w:val="20"/>
        </w:rPr>
        <w:t xml:space="preserve"> of places for children with 30-hour entitlement being the highest so far.</w:t>
      </w:r>
    </w:p>
    <w:p w14:paraId="5FCFD364" w14:textId="4DB86E86" w:rsidR="00E8223A" w:rsidRDefault="00E8223A" w:rsidP="00FA2629">
      <w:pPr>
        <w:pStyle w:val="Heading1"/>
        <w:spacing w:before="0" w:after="0"/>
        <w:rPr>
          <w:b/>
          <w:bCs/>
          <w:sz w:val="24"/>
          <w:szCs w:val="24"/>
        </w:rPr>
      </w:pPr>
      <w:r w:rsidRPr="00E8223A">
        <w:rPr>
          <w:b/>
          <w:bCs/>
          <w:sz w:val="24"/>
          <w:szCs w:val="24"/>
        </w:rPr>
        <w:t>Staffing</w:t>
      </w:r>
      <w:r w:rsidRPr="00E8223A">
        <w:rPr>
          <w:b/>
          <w:bCs/>
          <w:sz w:val="24"/>
          <w:szCs w:val="24"/>
        </w:rPr>
        <w:tab/>
      </w:r>
    </w:p>
    <w:p w14:paraId="50DCE4AF" w14:textId="454D34FB" w:rsidR="00E8223A" w:rsidRDefault="00E8223A" w:rsidP="0001193A">
      <w:pPr>
        <w:pStyle w:val="Heading1"/>
        <w:spacing w:before="0" w:after="0"/>
        <w:rPr>
          <w:color w:val="auto"/>
          <w:sz w:val="20"/>
          <w:szCs w:val="20"/>
        </w:rPr>
      </w:pPr>
      <w:r w:rsidRPr="00E8223A">
        <w:rPr>
          <w:color w:val="auto"/>
          <w:sz w:val="20"/>
          <w:szCs w:val="20"/>
        </w:rPr>
        <w:t xml:space="preserve">Becky Charlton left after </w:t>
      </w:r>
      <w:r w:rsidR="00FA2629">
        <w:rPr>
          <w:color w:val="auto"/>
          <w:sz w:val="20"/>
          <w:szCs w:val="20"/>
        </w:rPr>
        <w:t xml:space="preserve">autumn </w:t>
      </w:r>
      <w:r w:rsidRPr="00E8223A">
        <w:rPr>
          <w:color w:val="auto"/>
          <w:sz w:val="20"/>
          <w:szCs w:val="20"/>
        </w:rPr>
        <w:t>half-term</w:t>
      </w:r>
      <w:r w:rsidR="00FA2629">
        <w:rPr>
          <w:color w:val="auto"/>
          <w:sz w:val="20"/>
          <w:szCs w:val="20"/>
        </w:rPr>
        <w:t xml:space="preserve"> to start a new position locally</w:t>
      </w:r>
      <w:r w:rsidRPr="00E8223A">
        <w:rPr>
          <w:color w:val="auto"/>
          <w:sz w:val="20"/>
          <w:szCs w:val="20"/>
        </w:rPr>
        <w:t xml:space="preserve">; </w:t>
      </w:r>
      <w:r w:rsidR="00FA2629">
        <w:rPr>
          <w:color w:val="auto"/>
          <w:sz w:val="20"/>
          <w:szCs w:val="20"/>
        </w:rPr>
        <w:t xml:space="preserve">Our </w:t>
      </w:r>
      <w:r w:rsidRPr="00E8223A">
        <w:rPr>
          <w:color w:val="auto"/>
          <w:sz w:val="20"/>
          <w:szCs w:val="20"/>
        </w:rPr>
        <w:t>two new ECT teachers settled quickly and</w:t>
      </w:r>
      <w:r w:rsidR="0001193A">
        <w:rPr>
          <w:color w:val="auto"/>
          <w:sz w:val="20"/>
          <w:szCs w:val="20"/>
        </w:rPr>
        <w:t xml:space="preserve"> are</w:t>
      </w:r>
      <w:r w:rsidRPr="00E8223A">
        <w:rPr>
          <w:color w:val="auto"/>
          <w:sz w:val="20"/>
          <w:szCs w:val="20"/>
        </w:rPr>
        <w:t xml:space="preserve"> making excellent progress</w:t>
      </w:r>
      <w:r w:rsidR="00FA2629">
        <w:rPr>
          <w:color w:val="auto"/>
          <w:sz w:val="20"/>
          <w:szCs w:val="20"/>
        </w:rPr>
        <w:t>.</w:t>
      </w:r>
    </w:p>
    <w:p w14:paraId="3B49C02C" w14:textId="05A2F3EA" w:rsidR="00E8223A" w:rsidRDefault="00E8223A" w:rsidP="0001193A">
      <w:pPr>
        <w:spacing w:after="0"/>
      </w:pPr>
      <w:proofErr w:type="spellStart"/>
      <w:r w:rsidRPr="00E8223A">
        <w:rPr>
          <w:rFonts w:asciiTheme="majorHAnsi" w:hAnsiTheme="majorHAnsi"/>
          <w:b/>
          <w:bCs/>
          <w:color w:val="153D63" w:themeColor="text2" w:themeTint="E6"/>
        </w:rPr>
        <w:t>Behaviour</w:t>
      </w:r>
      <w:proofErr w:type="spellEnd"/>
      <w:r w:rsidRPr="00E8223A">
        <w:rPr>
          <w:rFonts w:asciiTheme="majorHAnsi" w:hAnsiTheme="majorHAnsi"/>
          <w:b/>
          <w:bCs/>
          <w:color w:val="153D63" w:themeColor="text2" w:themeTint="E6"/>
        </w:rPr>
        <w:t xml:space="preserve"> &amp; Safety</w:t>
      </w:r>
      <w:r w:rsidRPr="00E8223A">
        <w:tab/>
      </w:r>
    </w:p>
    <w:p w14:paraId="44F6C3F9" w14:textId="5BBEA195" w:rsidR="00E8223A" w:rsidRDefault="00E8223A" w:rsidP="0001193A">
      <w:pPr>
        <w:spacing w:after="0"/>
        <w:rPr>
          <w:sz w:val="20"/>
          <w:szCs w:val="20"/>
        </w:rPr>
      </w:pPr>
      <w:r w:rsidRPr="00E8223A">
        <w:rPr>
          <w:sz w:val="20"/>
          <w:szCs w:val="20"/>
        </w:rPr>
        <w:t>No exclusions or suspensions this term. No accidents or CRB incidents reported</w:t>
      </w:r>
    </w:p>
    <w:p w14:paraId="3C27374B" w14:textId="77777777" w:rsidR="00E8223A" w:rsidRPr="00E8223A" w:rsidRDefault="00E8223A" w:rsidP="00E8223A">
      <w:pPr>
        <w:spacing w:after="0"/>
      </w:pPr>
    </w:p>
    <w:p w14:paraId="4F2481F4" w14:textId="1BA6F1AD" w:rsidR="003A02A9" w:rsidRPr="008F5CE7" w:rsidRDefault="0001193A" w:rsidP="00A917B2">
      <w:pPr>
        <w:pStyle w:val="Heading1"/>
        <w:spacing w:before="0" w:after="0"/>
        <w:rPr>
          <w:b/>
          <w:bCs/>
          <w:sz w:val="24"/>
          <w:szCs w:val="24"/>
        </w:rPr>
      </w:pPr>
      <w:r>
        <w:rPr>
          <w:b/>
          <w:bCs/>
          <w:sz w:val="24"/>
          <w:szCs w:val="24"/>
        </w:rPr>
        <w:t>2</w:t>
      </w:r>
      <w:r w:rsidR="00E8223A">
        <w:rPr>
          <w:b/>
          <w:bCs/>
          <w:sz w:val="24"/>
          <w:szCs w:val="24"/>
        </w:rPr>
        <w:t xml:space="preserve">. </w:t>
      </w:r>
      <w:r w:rsidR="00000000" w:rsidRPr="008F5CE7">
        <w:rPr>
          <w:b/>
          <w:bCs/>
          <w:sz w:val="24"/>
          <w:szCs w:val="24"/>
        </w:rPr>
        <w:t>Attendance</w:t>
      </w:r>
    </w:p>
    <w:p w14:paraId="469A557E" w14:textId="4F3264FD" w:rsidR="003A02A9" w:rsidRPr="00B22116" w:rsidRDefault="00000000" w:rsidP="00A917B2">
      <w:pPr>
        <w:spacing w:after="0"/>
        <w:rPr>
          <w:sz w:val="20"/>
          <w:szCs w:val="20"/>
        </w:rPr>
      </w:pPr>
      <w:r w:rsidRPr="00B22116">
        <w:rPr>
          <w:sz w:val="20"/>
          <w:szCs w:val="20"/>
        </w:rPr>
        <w:t xml:space="preserve">Current attendance: 94.6%, broadly in line with national figures. Recent dip due to widespread illness (approx. 80% of </w:t>
      </w:r>
      <w:r w:rsidR="00BA3413" w:rsidRPr="00B22116">
        <w:rPr>
          <w:sz w:val="20"/>
          <w:szCs w:val="20"/>
        </w:rPr>
        <w:t>a</w:t>
      </w:r>
      <w:r w:rsidR="00BA3413">
        <w:rPr>
          <w:sz w:val="20"/>
          <w:szCs w:val="20"/>
        </w:rPr>
        <w:t>ttendance</w:t>
      </w:r>
      <w:r w:rsidRPr="00B22116">
        <w:rPr>
          <w:sz w:val="20"/>
          <w:szCs w:val="20"/>
        </w:rPr>
        <w:t xml:space="preserve"> in recent weeks).</w:t>
      </w:r>
    </w:p>
    <w:p w14:paraId="29CE932C" w14:textId="77777777" w:rsidR="003A02A9" w:rsidRPr="00B22116" w:rsidRDefault="00000000" w:rsidP="00A917B2">
      <w:pPr>
        <w:spacing w:after="0"/>
        <w:rPr>
          <w:sz w:val="20"/>
          <w:szCs w:val="20"/>
        </w:rPr>
      </w:pPr>
      <w:r w:rsidRPr="00B22116">
        <w:rPr>
          <w:sz w:val="20"/>
          <w:szCs w:val="20"/>
        </w:rPr>
        <w:t>Persistent Absence (PA): Trend mirrors last year. Only 4 families remain from 2024/25 PA list; new families identified and receiving targeted support with positive impact.</w:t>
      </w:r>
    </w:p>
    <w:p w14:paraId="7C6E164A" w14:textId="77777777" w:rsidR="00A917B2" w:rsidRDefault="00A917B2" w:rsidP="00A917B2">
      <w:pPr>
        <w:pStyle w:val="Heading1"/>
        <w:spacing w:before="0"/>
        <w:rPr>
          <w:b/>
          <w:bCs/>
          <w:sz w:val="24"/>
          <w:szCs w:val="24"/>
        </w:rPr>
      </w:pPr>
    </w:p>
    <w:p w14:paraId="56284EEB" w14:textId="399AA30E" w:rsidR="003A02A9" w:rsidRDefault="00000000" w:rsidP="00A917B2">
      <w:pPr>
        <w:pStyle w:val="Heading1"/>
        <w:spacing w:before="0"/>
        <w:rPr>
          <w:b/>
          <w:bCs/>
          <w:sz w:val="24"/>
          <w:szCs w:val="24"/>
        </w:rPr>
      </w:pPr>
      <w:r w:rsidRPr="008F5CE7">
        <w:rPr>
          <w:b/>
          <w:bCs/>
          <w:sz w:val="24"/>
          <w:szCs w:val="24"/>
        </w:rPr>
        <w:t>3. Self-Evaluation &amp; School Development Plan</w:t>
      </w:r>
    </w:p>
    <w:p w14:paraId="317B04A3" w14:textId="00AE39CD" w:rsidR="00BA3413" w:rsidRPr="00BA3413" w:rsidRDefault="00BA3413" w:rsidP="00BA3413">
      <w:pPr>
        <w:rPr>
          <w:sz w:val="20"/>
          <w:szCs w:val="20"/>
        </w:rPr>
      </w:pPr>
      <w:r w:rsidRPr="00BA3413">
        <w:rPr>
          <w:sz w:val="20"/>
          <w:szCs w:val="20"/>
        </w:rPr>
        <w:t>Our self-evaluation reflects a school that is secure and thriving in most areas, with a clear and ambitious plan for further improvement. Staff and pupils alike demonstrate resilience and a growth mindset.</w:t>
      </w:r>
    </w:p>
    <w:p w14:paraId="63687931" w14:textId="0D6368FA" w:rsidR="003A02A9" w:rsidRPr="00B22116" w:rsidRDefault="00000000">
      <w:pPr>
        <w:rPr>
          <w:sz w:val="20"/>
          <w:szCs w:val="20"/>
        </w:rPr>
      </w:pPr>
      <w:r w:rsidRPr="00B22116">
        <w:rPr>
          <w:sz w:val="20"/>
          <w:szCs w:val="20"/>
        </w:rPr>
        <w:t>Updated to current OFSTED framework headings:</w:t>
      </w:r>
    </w:p>
    <w:p w14:paraId="39FE3540" w14:textId="77777777" w:rsidR="003A02A9" w:rsidRPr="00B22116" w:rsidRDefault="00000000">
      <w:pPr>
        <w:pStyle w:val="ListBullet"/>
        <w:rPr>
          <w:sz w:val="20"/>
          <w:szCs w:val="20"/>
        </w:rPr>
      </w:pPr>
      <w:r w:rsidRPr="00B22116">
        <w:rPr>
          <w:sz w:val="20"/>
          <w:szCs w:val="20"/>
        </w:rPr>
        <w:lastRenderedPageBreak/>
        <w:t>Quality of Education: Secure overall; achievement requires further improvement.</w:t>
      </w:r>
    </w:p>
    <w:p w14:paraId="684DBA07" w14:textId="77777777" w:rsidR="003A02A9" w:rsidRPr="00B22116" w:rsidRDefault="00000000">
      <w:pPr>
        <w:pStyle w:val="ListBullet"/>
        <w:rPr>
          <w:sz w:val="20"/>
          <w:szCs w:val="20"/>
        </w:rPr>
      </w:pPr>
      <w:r w:rsidRPr="00B22116">
        <w:rPr>
          <w:sz w:val="20"/>
          <w:szCs w:val="20"/>
        </w:rPr>
        <w:t>Behaviour &amp; Attitudes: Secure.</w:t>
      </w:r>
    </w:p>
    <w:p w14:paraId="08E6A053" w14:textId="77777777" w:rsidR="003A02A9" w:rsidRPr="00B22116" w:rsidRDefault="00000000">
      <w:pPr>
        <w:pStyle w:val="ListBullet"/>
        <w:rPr>
          <w:sz w:val="20"/>
          <w:szCs w:val="20"/>
        </w:rPr>
      </w:pPr>
      <w:r w:rsidRPr="00B22116">
        <w:rPr>
          <w:sz w:val="20"/>
          <w:szCs w:val="20"/>
        </w:rPr>
        <w:t>Personal Development: Secure.</w:t>
      </w:r>
    </w:p>
    <w:p w14:paraId="12A13459" w14:textId="77777777" w:rsidR="003A02A9" w:rsidRPr="00B22116" w:rsidRDefault="00000000">
      <w:pPr>
        <w:pStyle w:val="ListBullet"/>
        <w:rPr>
          <w:sz w:val="20"/>
          <w:szCs w:val="20"/>
        </w:rPr>
      </w:pPr>
      <w:r w:rsidRPr="00B22116">
        <w:rPr>
          <w:sz w:val="20"/>
          <w:szCs w:val="20"/>
        </w:rPr>
        <w:t>Leadership &amp; Management: Secure.</w:t>
      </w:r>
    </w:p>
    <w:p w14:paraId="03A16D86" w14:textId="0F8E5DCE" w:rsidR="00B22116" w:rsidRDefault="00000000" w:rsidP="00B22116">
      <w:pPr>
        <w:pStyle w:val="ListBullet"/>
        <w:rPr>
          <w:sz w:val="20"/>
          <w:szCs w:val="20"/>
        </w:rPr>
      </w:pPr>
      <w:r w:rsidRPr="00B22116">
        <w:rPr>
          <w:sz w:val="20"/>
          <w:szCs w:val="20"/>
        </w:rPr>
        <w:t>Early Years: Secure.</w:t>
      </w:r>
    </w:p>
    <w:p w14:paraId="42AF3D35" w14:textId="77777777" w:rsidR="00B22116" w:rsidRDefault="00B22116" w:rsidP="00B22116">
      <w:pPr>
        <w:pStyle w:val="ListBullet"/>
        <w:numPr>
          <w:ilvl w:val="0"/>
          <w:numId w:val="0"/>
        </w:numPr>
        <w:ind w:left="360" w:hanging="360"/>
        <w:rPr>
          <w:sz w:val="20"/>
          <w:szCs w:val="20"/>
        </w:rPr>
      </w:pPr>
    </w:p>
    <w:p w14:paraId="6A0A119A" w14:textId="77777777" w:rsidR="00A917B2" w:rsidRDefault="00B22116" w:rsidP="00B22116">
      <w:pPr>
        <w:pStyle w:val="ListBullet"/>
        <w:numPr>
          <w:ilvl w:val="0"/>
          <w:numId w:val="0"/>
        </w:numPr>
        <w:ind w:left="360" w:right="-283" w:hanging="360"/>
        <w:rPr>
          <w:sz w:val="20"/>
          <w:szCs w:val="20"/>
        </w:rPr>
      </w:pPr>
      <w:r w:rsidRPr="00B22116">
        <w:rPr>
          <w:sz w:val="20"/>
          <w:szCs w:val="20"/>
        </w:rPr>
        <w:t xml:space="preserve">Priorities: Improve achievement outcomes, particularly writing and </w:t>
      </w:r>
      <w:proofErr w:type="spellStart"/>
      <w:r w:rsidRPr="00B22116">
        <w:rPr>
          <w:sz w:val="20"/>
          <w:szCs w:val="20"/>
        </w:rPr>
        <w:t>maths</w:t>
      </w:r>
      <w:proofErr w:type="spellEnd"/>
      <w:r w:rsidRPr="00B22116">
        <w:rPr>
          <w:sz w:val="20"/>
          <w:szCs w:val="20"/>
        </w:rPr>
        <w:t>.</w:t>
      </w:r>
    </w:p>
    <w:p w14:paraId="0126E49F" w14:textId="1F52201B" w:rsidR="00B22116" w:rsidRDefault="00B22116" w:rsidP="00B22116">
      <w:pPr>
        <w:pStyle w:val="ListBullet"/>
        <w:numPr>
          <w:ilvl w:val="0"/>
          <w:numId w:val="0"/>
        </w:numPr>
        <w:ind w:left="360" w:right="-283" w:hanging="360"/>
        <w:rPr>
          <w:sz w:val="20"/>
          <w:szCs w:val="20"/>
        </w:rPr>
      </w:pPr>
      <w:r w:rsidRPr="00B22116">
        <w:rPr>
          <w:sz w:val="20"/>
          <w:szCs w:val="20"/>
        </w:rPr>
        <w:t>Maintain strong provision for</w:t>
      </w:r>
      <w:r>
        <w:rPr>
          <w:sz w:val="20"/>
          <w:szCs w:val="20"/>
        </w:rPr>
        <w:t xml:space="preserve"> </w:t>
      </w:r>
      <w:r w:rsidRPr="00B22116">
        <w:rPr>
          <w:sz w:val="20"/>
          <w:szCs w:val="20"/>
        </w:rPr>
        <w:t>SEND and vulnerable pupils.</w:t>
      </w:r>
    </w:p>
    <w:p w14:paraId="43DF0B3B" w14:textId="018A07ED" w:rsidR="00B22116" w:rsidRPr="00B22116" w:rsidRDefault="00B22116" w:rsidP="00B22116">
      <w:pPr>
        <w:pStyle w:val="ListBullet"/>
        <w:numPr>
          <w:ilvl w:val="0"/>
          <w:numId w:val="0"/>
        </w:numPr>
        <w:ind w:left="360" w:hanging="360"/>
        <w:rPr>
          <w:sz w:val="20"/>
          <w:szCs w:val="20"/>
        </w:rPr>
      </w:pPr>
      <w:r w:rsidRPr="00B22116">
        <w:rPr>
          <w:sz w:val="20"/>
          <w:szCs w:val="20"/>
        </w:rPr>
        <w:t xml:space="preserve"> </w:t>
      </w:r>
      <w:r w:rsidR="00A917B2" w:rsidRPr="00B22116">
        <w:rPr>
          <w:sz w:val="20"/>
          <w:szCs w:val="20"/>
        </w:rPr>
        <w:t>Continuing</w:t>
      </w:r>
      <w:r w:rsidRPr="00B22116">
        <w:rPr>
          <w:sz w:val="20"/>
          <w:szCs w:val="20"/>
        </w:rPr>
        <w:t xml:space="preserve"> work on parental engagement and enrichment.</w:t>
      </w:r>
    </w:p>
    <w:p w14:paraId="62F34D73" w14:textId="77777777" w:rsidR="00B22116" w:rsidRPr="008F5CE7" w:rsidRDefault="00B22116" w:rsidP="00A917B2">
      <w:pPr>
        <w:pStyle w:val="Heading1"/>
        <w:spacing w:before="0" w:after="0"/>
        <w:rPr>
          <w:b/>
          <w:bCs/>
          <w:sz w:val="24"/>
          <w:szCs w:val="24"/>
        </w:rPr>
      </w:pPr>
      <w:r w:rsidRPr="008F5CE7">
        <w:rPr>
          <w:b/>
          <w:bCs/>
          <w:sz w:val="24"/>
          <w:szCs w:val="24"/>
        </w:rPr>
        <w:t>Priority 1 – Curriculum &amp; Teaching</w:t>
      </w:r>
    </w:p>
    <w:p w14:paraId="2AEF0F38" w14:textId="77777777" w:rsidR="00B22116" w:rsidRPr="007B46DC" w:rsidRDefault="00B22116" w:rsidP="00A917B2">
      <w:pPr>
        <w:spacing w:after="0"/>
        <w:rPr>
          <w:b/>
          <w:bCs/>
          <w:sz w:val="20"/>
          <w:szCs w:val="20"/>
        </w:rPr>
      </w:pPr>
      <w:r>
        <w:rPr>
          <w:b/>
          <w:bCs/>
          <w:sz w:val="20"/>
          <w:szCs w:val="20"/>
        </w:rPr>
        <w:t>Target</w:t>
      </w:r>
      <w:r w:rsidRPr="007B46DC">
        <w:rPr>
          <w:b/>
          <w:bCs/>
          <w:sz w:val="20"/>
          <w:szCs w:val="20"/>
        </w:rPr>
        <w:t>: Strengthen pedagogy through research-based strategies to improve achievement.</w:t>
      </w:r>
    </w:p>
    <w:p w14:paraId="7966FC0D" w14:textId="77777777" w:rsidR="00B22116" w:rsidRPr="007B46DC" w:rsidRDefault="00B22116" w:rsidP="00A917B2">
      <w:pPr>
        <w:spacing w:after="0"/>
        <w:rPr>
          <w:b/>
          <w:bCs/>
          <w:sz w:val="20"/>
          <w:szCs w:val="20"/>
        </w:rPr>
      </w:pPr>
      <w:r w:rsidRPr="007B46DC">
        <w:rPr>
          <w:b/>
          <w:bCs/>
          <w:sz w:val="20"/>
          <w:szCs w:val="20"/>
        </w:rPr>
        <w:t>Autumn Milestones:</w:t>
      </w:r>
    </w:p>
    <w:p w14:paraId="7EE0764E" w14:textId="77777777" w:rsidR="00B22116" w:rsidRPr="007B46DC" w:rsidRDefault="00B22116" w:rsidP="00A917B2">
      <w:pPr>
        <w:pStyle w:val="ListBullet"/>
        <w:spacing w:after="0"/>
        <w:rPr>
          <w:sz w:val="20"/>
          <w:szCs w:val="20"/>
        </w:rPr>
      </w:pPr>
      <w:r w:rsidRPr="007B46DC">
        <w:rPr>
          <w:sz w:val="20"/>
          <w:szCs w:val="20"/>
        </w:rPr>
        <w:t xml:space="preserve"> Oracy strategies embedded in lessons.</w:t>
      </w:r>
    </w:p>
    <w:p w14:paraId="04278AA5" w14:textId="77777777" w:rsidR="00B22116" w:rsidRPr="007B46DC" w:rsidRDefault="00B22116" w:rsidP="00A917B2">
      <w:pPr>
        <w:pStyle w:val="ListBullet"/>
        <w:spacing w:after="0"/>
        <w:rPr>
          <w:sz w:val="20"/>
          <w:szCs w:val="20"/>
        </w:rPr>
      </w:pPr>
      <w:r w:rsidRPr="007B46DC">
        <w:rPr>
          <w:sz w:val="20"/>
          <w:szCs w:val="20"/>
        </w:rPr>
        <w:t xml:space="preserve"> Toolkit for learning skills distributed and referenced in planning.</w:t>
      </w:r>
    </w:p>
    <w:p w14:paraId="7BFE9C9A" w14:textId="77777777" w:rsidR="00B22116" w:rsidRPr="007B46DC" w:rsidRDefault="00B22116" w:rsidP="00A917B2">
      <w:pPr>
        <w:spacing w:after="0"/>
        <w:rPr>
          <w:sz w:val="20"/>
          <w:szCs w:val="20"/>
        </w:rPr>
      </w:pPr>
      <w:r w:rsidRPr="007B46DC">
        <w:rPr>
          <w:sz w:val="20"/>
          <w:szCs w:val="20"/>
        </w:rPr>
        <w:t>Progress:</w:t>
      </w:r>
    </w:p>
    <w:p w14:paraId="71CAB6C7" w14:textId="77777777" w:rsidR="00B22116" w:rsidRPr="007B46DC" w:rsidRDefault="00B22116" w:rsidP="00A917B2">
      <w:pPr>
        <w:pStyle w:val="ListBullet"/>
        <w:spacing w:after="0"/>
        <w:rPr>
          <w:sz w:val="20"/>
          <w:szCs w:val="20"/>
        </w:rPr>
      </w:pPr>
      <w:r w:rsidRPr="007B46DC">
        <w:rPr>
          <w:sz w:val="20"/>
          <w:szCs w:val="20"/>
        </w:rPr>
        <w:t xml:space="preserve"> Oracy activities are evident in most classrooms; pupil voice indicates growing confidence.</w:t>
      </w:r>
    </w:p>
    <w:p w14:paraId="08D2F3CC" w14:textId="77777777" w:rsidR="00B22116" w:rsidRDefault="00B22116" w:rsidP="00A917B2">
      <w:pPr>
        <w:pStyle w:val="Heading1"/>
        <w:spacing w:before="0" w:after="0"/>
        <w:rPr>
          <w:sz w:val="24"/>
          <w:szCs w:val="24"/>
        </w:rPr>
      </w:pPr>
    </w:p>
    <w:p w14:paraId="1FDF8432" w14:textId="77777777" w:rsidR="00B22116" w:rsidRPr="008F5CE7" w:rsidRDefault="00B22116" w:rsidP="00A917B2">
      <w:pPr>
        <w:pStyle w:val="Heading1"/>
        <w:spacing w:before="0" w:after="0"/>
        <w:rPr>
          <w:b/>
          <w:bCs/>
          <w:sz w:val="24"/>
          <w:szCs w:val="24"/>
        </w:rPr>
      </w:pPr>
      <w:r w:rsidRPr="008F5CE7">
        <w:rPr>
          <w:b/>
          <w:bCs/>
          <w:sz w:val="24"/>
          <w:szCs w:val="24"/>
        </w:rPr>
        <w:t>Priority 2 – Inclusion</w:t>
      </w:r>
    </w:p>
    <w:p w14:paraId="5CDF36A6" w14:textId="77777777" w:rsidR="00B22116" w:rsidRPr="007B46DC" w:rsidRDefault="00B22116" w:rsidP="00A917B2">
      <w:pPr>
        <w:spacing w:after="0"/>
        <w:rPr>
          <w:b/>
          <w:bCs/>
          <w:sz w:val="20"/>
          <w:szCs w:val="20"/>
        </w:rPr>
      </w:pPr>
      <w:r>
        <w:rPr>
          <w:b/>
          <w:bCs/>
          <w:sz w:val="20"/>
          <w:szCs w:val="20"/>
        </w:rPr>
        <w:t>Target</w:t>
      </w:r>
      <w:r w:rsidRPr="007B46DC">
        <w:rPr>
          <w:b/>
          <w:bCs/>
          <w:sz w:val="20"/>
          <w:szCs w:val="20"/>
        </w:rPr>
        <w:t>: Enhance equity and support for vulnerable learners.</w:t>
      </w:r>
    </w:p>
    <w:p w14:paraId="119F13D3" w14:textId="77777777" w:rsidR="00B22116" w:rsidRPr="007B46DC" w:rsidRDefault="00B22116" w:rsidP="00A917B2">
      <w:pPr>
        <w:spacing w:after="0"/>
        <w:rPr>
          <w:b/>
          <w:bCs/>
          <w:sz w:val="20"/>
          <w:szCs w:val="20"/>
        </w:rPr>
      </w:pPr>
      <w:r w:rsidRPr="007B46DC">
        <w:rPr>
          <w:b/>
          <w:bCs/>
          <w:sz w:val="20"/>
          <w:szCs w:val="20"/>
        </w:rPr>
        <w:t>Autumn Milestones:</w:t>
      </w:r>
    </w:p>
    <w:p w14:paraId="1EC835D5" w14:textId="77777777" w:rsidR="00B22116" w:rsidRPr="007B46DC" w:rsidRDefault="00B22116" w:rsidP="00A917B2">
      <w:pPr>
        <w:pStyle w:val="ListBullet"/>
        <w:spacing w:after="0"/>
        <w:rPr>
          <w:sz w:val="20"/>
          <w:szCs w:val="20"/>
        </w:rPr>
      </w:pPr>
      <w:r w:rsidRPr="007B46DC">
        <w:rPr>
          <w:sz w:val="20"/>
          <w:szCs w:val="20"/>
        </w:rPr>
        <w:t xml:space="preserve"> Adaptive teaching evident in lessons; SEND/EAL provision strengthened.</w:t>
      </w:r>
    </w:p>
    <w:p w14:paraId="23BB9199" w14:textId="374445EC" w:rsidR="00B22116" w:rsidRPr="00BA3413" w:rsidRDefault="00B22116" w:rsidP="00A917B2">
      <w:pPr>
        <w:pStyle w:val="ListBullet"/>
        <w:spacing w:after="0"/>
        <w:rPr>
          <w:sz w:val="20"/>
          <w:szCs w:val="20"/>
        </w:rPr>
      </w:pPr>
      <w:r w:rsidRPr="007B46DC">
        <w:rPr>
          <w:sz w:val="20"/>
          <w:szCs w:val="20"/>
        </w:rPr>
        <w:t xml:space="preserve"> Barriers to learning identified and addressed.</w:t>
      </w:r>
    </w:p>
    <w:p w14:paraId="6DCD5853" w14:textId="77777777" w:rsidR="00B22116" w:rsidRPr="007B46DC" w:rsidRDefault="00B22116" w:rsidP="00A917B2">
      <w:pPr>
        <w:pStyle w:val="ListBullet"/>
        <w:spacing w:after="0"/>
        <w:rPr>
          <w:sz w:val="20"/>
          <w:szCs w:val="20"/>
        </w:rPr>
      </w:pPr>
      <w:r w:rsidRPr="007B46DC">
        <w:rPr>
          <w:sz w:val="20"/>
          <w:szCs w:val="20"/>
        </w:rPr>
        <w:t xml:space="preserve"> 85% of lessons demonstrate inclusive strategies.</w:t>
      </w:r>
    </w:p>
    <w:p w14:paraId="79C24C67" w14:textId="77777777" w:rsidR="00B22116" w:rsidRPr="007B46DC" w:rsidRDefault="00B22116" w:rsidP="00A917B2">
      <w:pPr>
        <w:pStyle w:val="ListBullet"/>
        <w:spacing w:after="0"/>
        <w:rPr>
          <w:sz w:val="20"/>
          <w:szCs w:val="20"/>
        </w:rPr>
      </w:pPr>
      <w:r w:rsidRPr="007B46DC">
        <w:rPr>
          <w:sz w:val="20"/>
          <w:szCs w:val="20"/>
        </w:rPr>
        <w:t xml:space="preserve"> Staff confidence in adaptive teaching improving (CPD feedback positive).</w:t>
      </w:r>
    </w:p>
    <w:p w14:paraId="6CD621EB" w14:textId="52421491" w:rsidR="00B22116" w:rsidRPr="00BA3413" w:rsidRDefault="00B22116" w:rsidP="00A917B2">
      <w:pPr>
        <w:pStyle w:val="ListBullet"/>
        <w:spacing w:after="0"/>
        <w:rPr>
          <w:sz w:val="20"/>
          <w:szCs w:val="20"/>
        </w:rPr>
      </w:pPr>
      <w:r w:rsidRPr="007B46DC">
        <w:rPr>
          <w:sz w:val="20"/>
          <w:szCs w:val="20"/>
        </w:rPr>
        <w:t xml:space="preserve"> Staff development training and meetings undertaken regarding adaptive teaching and inclusion.</w:t>
      </w:r>
    </w:p>
    <w:p w14:paraId="6578D8AA" w14:textId="77777777" w:rsidR="00BA3413" w:rsidRDefault="00BA3413" w:rsidP="00A917B2">
      <w:pPr>
        <w:pStyle w:val="Heading1"/>
        <w:spacing w:before="0" w:after="0"/>
        <w:rPr>
          <w:b/>
          <w:bCs/>
          <w:sz w:val="24"/>
          <w:szCs w:val="24"/>
        </w:rPr>
      </w:pPr>
    </w:p>
    <w:p w14:paraId="6DE03565" w14:textId="4C1BE6FA" w:rsidR="00B22116" w:rsidRPr="008F5CE7" w:rsidRDefault="00B22116" w:rsidP="00A917B2">
      <w:pPr>
        <w:pStyle w:val="Heading1"/>
        <w:spacing w:before="0" w:after="0"/>
        <w:rPr>
          <w:b/>
          <w:bCs/>
          <w:sz w:val="24"/>
          <w:szCs w:val="24"/>
        </w:rPr>
      </w:pPr>
      <w:r w:rsidRPr="008F5CE7">
        <w:rPr>
          <w:b/>
          <w:bCs/>
          <w:sz w:val="24"/>
          <w:szCs w:val="24"/>
        </w:rPr>
        <w:t>Priority 3 – Achievement</w:t>
      </w:r>
    </w:p>
    <w:p w14:paraId="4D6D5BCD" w14:textId="77777777" w:rsidR="00B22116" w:rsidRPr="007B46DC" w:rsidRDefault="00B22116" w:rsidP="00A917B2">
      <w:pPr>
        <w:spacing w:after="0"/>
        <w:rPr>
          <w:b/>
          <w:bCs/>
          <w:sz w:val="20"/>
          <w:szCs w:val="20"/>
        </w:rPr>
      </w:pPr>
      <w:r w:rsidRPr="007B46DC">
        <w:rPr>
          <w:b/>
          <w:bCs/>
          <w:sz w:val="20"/>
          <w:szCs w:val="20"/>
        </w:rPr>
        <w:t>Target: Ensure outcomes are in line with or above national averages.</w:t>
      </w:r>
    </w:p>
    <w:p w14:paraId="5EA1405A" w14:textId="77777777" w:rsidR="00B22116" w:rsidRPr="007B46DC" w:rsidRDefault="00B22116" w:rsidP="00A917B2">
      <w:pPr>
        <w:spacing w:after="0"/>
        <w:rPr>
          <w:b/>
          <w:bCs/>
          <w:sz w:val="20"/>
          <w:szCs w:val="20"/>
        </w:rPr>
      </w:pPr>
      <w:r w:rsidRPr="007B46DC">
        <w:rPr>
          <w:b/>
          <w:bCs/>
          <w:sz w:val="20"/>
          <w:szCs w:val="20"/>
        </w:rPr>
        <w:t>Autumn Milestones:</w:t>
      </w:r>
    </w:p>
    <w:p w14:paraId="6B2EAB36" w14:textId="77777777" w:rsidR="00B22116" w:rsidRPr="007B46DC" w:rsidRDefault="00B22116" w:rsidP="00A917B2">
      <w:pPr>
        <w:pStyle w:val="ListBullet"/>
        <w:spacing w:after="0"/>
        <w:rPr>
          <w:sz w:val="20"/>
          <w:szCs w:val="20"/>
        </w:rPr>
      </w:pPr>
      <w:r w:rsidRPr="007B46DC">
        <w:rPr>
          <w:sz w:val="20"/>
          <w:szCs w:val="20"/>
        </w:rPr>
        <w:t xml:space="preserve"> Writing framework implemented; RWM attainment improving.</w:t>
      </w:r>
    </w:p>
    <w:p w14:paraId="43AD0D6A" w14:textId="14971661" w:rsidR="00B22116" w:rsidRPr="007B46DC" w:rsidRDefault="00B22116" w:rsidP="00A917B2">
      <w:pPr>
        <w:pStyle w:val="ListBullet"/>
        <w:spacing w:after="0"/>
        <w:rPr>
          <w:sz w:val="20"/>
          <w:szCs w:val="20"/>
        </w:rPr>
      </w:pPr>
      <w:r w:rsidRPr="007B46DC">
        <w:rPr>
          <w:sz w:val="20"/>
          <w:szCs w:val="20"/>
        </w:rPr>
        <w:t xml:space="preserve">Writing moderation shows 80% </w:t>
      </w:r>
      <w:proofErr w:type="gramStart"/>
      <w:r w:rsidRPr="007B46DC">
        <w:rPr>
          <w:sz w:val="20"/>
          <w:szCs w:val="20"/>
        </w:rPr>
        <w:t>consistency;</w:t>
      </w:r>
      <w:proofErr w:type="gramEnd"/>
      <w:r w:rsidRPr="007B46DC">
        <w:rPr>
          <w:sz w:val="20"/>
          <w:szCs w:val="20"/>
        </w:rPr>
        <w:t xml:space="preserve"> targeted interventions underway.</w:t>
      </w:r>
    </w:p>
    <w:p w14:paraId="35340D50" w14:textId="77777777" w:rsidR="00BA3413" w:rsidRDefault="00BA3413" w:rsidP="00A917B2">
      <w:pPr>
        <w:pStyle w:val="Heading1"/>
        <w:spacing w:before="0" w:after="0"/>
        <w:rPr>
          <w:b/>
          <w:bCs/>
          <w:sz w:val="24"/>
          <w:szCs w:val="24"/>
        </w:rPr>
      </w:pPr>
    </w:p>
    <w:p w14:paraId="60E86C0E" w14:textId="681CD569" w:rsidR="00B22116" w:rsidRPr="00BA3413" w:rsidRDefault="00B22116" w:rsidP="00A917B2">
      <w:pPr>
        <w:pStyle w:val="Heading1"/>
        <w:spacing w:before="0" w:after="0"/>
        <w:rPr>
          <w:b/>
          <w:bCs/>
          <w:sz w:val="24"/>
          <w:szCs w:val="24"/>
        </w:rPr>
      </w:pPr>
      <w:r w:rsidRPr="00BA3413">
        <w:rPr>
          <w:b/>
          <w:bCs/>
          <w:sz w:val="24"/>
          <w:szCs w:val="24"/>
        </w:rPr>
        <w:t>Priority 4 – Leadership &amp; Governance</w:t>
      </w:r>
    </w:p>
    <w:p w14:paraId="4F86390A" w14:textId="77777777" w:rsidR="00B22116" w:rsidRPr="007B46DC" w:rsidRDefault="00B22116" w:rsidP="00A917B2">
      <w:pPr>
        <w:spacing w:after="0"/>
        <w:rPr>
          <w:b/>
          <w:bCs/>
          <w:sz w:val="20"/>
          <w:szCs w:val="20"/>
        </w:rPr>
      </w:pPr>
      <w:r w:rsidRPr="007B46DC">
        <w:rPr>
          <w:b/>
          <w:bCs/>
          <w:sz w:val="20"/>
          <w:szCs w:val="20"/>
        </w:rPr>
        <w:t>Target: Strengthen professional learning culture and parental engagement.</w:t>
      </w:r>
    </w:p>
    <w:p w14:paraId="21C93533" w14:textId="77777777" w:rsidR="00B22116" w:rsidRPr="007B46DC" w:rsidRDefault="00B22116" w:rsidP="00A917B2">
      <w:pPr>
        <w:spacing w:after="0"/>
        <w:rPr>
          <w:sz w:val="20"/>
          <w:szCs w:val="20"/>
        </w:rPr>
      </w:pPr>
      <w:r w:rsidRPr="007B46DC">
        <w:rPr>
          <w:b/>
          <w:bCs/>
          <w:sz w:val="20"/>
          <w:szCs w:val="20"/>
        </w:rPr>
        <w:t>Autumn Milestones</w:t>
      </w:r>
      <w:r w:rsidRPr="007B46DC">
        <w:rPr>
          <w:sz w:val="20"/>
          <w:szCs w:val="20"/>
        </w:rPr>
        <w:t>:</w:t>
      </w:r>
    </w:p>
    <w:p w14:paraId="3F0A999A" w14:textId="77777777" w:rsidR="00B22116" w:rsidRPr="007B46DC" w:rsidRDefault="00B22116" w:rsidP="00A917B2">
      <w:pPr>
        <w:pStyle w:val="ListBullet"/>
        <w:spacing w:after="0"/>
        <w:rPr>
          <w:sz w:val="20"/>
          <w:szCs w:val="20"/>
        </w:rPr>
      </w:pPr>
      <w:r w:rsidRPr="007B46DC">
        <w:rPr>
          <w:sz w:val="20"/>
          <w:szCs w:val="20"/>
        </w:rPr>
        <w:t xml:space="preserve"> Parental engagement strategy launched; CPD culture embedded.</w:t>
      </w:r>
    </w:p>
    <w:p w14:paraId="470EBAC9" w14:textId="034249B4" w:rsidR="00B22116" w:rsidRPr="007B46DC" w:rsidRDefault="00B22116" w:rsidP="00A917B2">
      <w:pPr>
        <w:pStyle w:val="ListBullet"/>
        <w:spacing w:after="0"/>
        <w:rPr>
          <w:sz w:val="20"/>
          <w:szCs w:val="20"/>
        </w:rPr>
      </w:pPr>
      <w:r w:rsidRPr="007B46DC">
        <w:rPr>
          <w:sz w:val="20"/>
          <w:szCs w:val="20"/>
        </w:rPr>
        <w:t>75%+ staff actively engaged in PLCs or collaborative projects.</w:t>
      </w:r>
    </w:p>
    <w:p w14:paraId="1B20823F" w14:textId="77777777" w:rsidR="00B22116" w:rsidRPr="007B46DC" w:rsidRDefault="00B22116" w:rsidP="00A917B2">
      <w:pPr>
        <w:pStyle w:val="ListBullet"/>
        <w:rPr>
          <w:sz w:val="20"/>
          <w:szCs w:val="20"/>
        </w:rPr>
      </w:pPr>
      <w:r w:rsidRPr="007B46DC">
        <w:rPr>
          <w:sz w:val="20"/>
          <w:szCs w:val="20"/>
        </w:rPr>
        <w:t xml:space="preserve"> Parent survey feedback positive; attendance at workshops increasing.</w:t>
      </w:r>
    </w:p>
    <w:p w14:paraId="49315A77" w14:textId="77777777" w:rsidR="00B22116" w:rsidRPr="007B46DC" w:rsidRDefault="00B22116" w:rsidP="00A917B2">
      <w:pPr>
        <w:pStyle w:val="ListBullet"/>
        <w:rPr>
          <w:sz w:val="20"/>
          <w:szCs w:val="20"/>
        </w:rPr>
      </w:pPr>
      <w:r w:rsidRPr="007B46DC">
        <w:rPr>
          <w:sz w:val="20"/>
          <w:szCs w:val="20"/>
        </w:rPr>
        <w:t xml:space="preserve"> Parent engagement meetings undertaken to strengthen home-school partnership.</w:t>
      </w:r>
    </w:p>
    <w:p w14:paraId="08F4C828" w14:textId="77777777" w:rsidR="00BA3413" w:rsidRDefault="00BA3413" w:rsidP="00A917B2">
      <w:pPr>
        <w:pStyle w:val="Heading1"/>
        <w:spacing w:before="0" w:after="0"/>
        <w:rPr>
          <w:b/>
          <w:bCs/>
          <w:sz w:val="24"/>
          <w:szCs w:val="24"/>
        </w:rPr>
      </w:pPr>
    </w:p>
    <w:p w14:paraId="05686E30" w14:textId="28EF8CAE" w:rsidR="00B22116" w:rsidRPr="008F5CE7" w:rsidRDefault="00B22116" w:rsidP="00A917B2">
      <w:pPr>
        <w:pStyle w:val="Heading1"/>
        <w:spacing w:before="0" w:after="0"/>
        <w:rPr>
          <w:b/>
          <w:bCs/>
          <w:sz w:val="24"/>
          <w:szCs w:val="24"/>
        </w:rPr>
      </w:pPr>
      <w:r w:rsidRPr="008F5CE7">
        <w:rPr>
          <w:b/>
          <w:bCs/>
          <w:sz w:val="24"/>
          <w:szCs w:val="24"/>
        </w:rPr>
        <w:t xml:space="preserve">Priority 5 – Attendance &amp; </w:t>
      </w:r>
      <w:proofErr w:type="spellStart"/>
      <w:r w:rsidRPr="008F5CE7">
        <w:rPr>
          <w:b/>
          <w:bCs/>
          <w:sz w:val="24"/>
          <w:szCs w:val="24"/>
        </w:rPr>
        <w:t>Behaviour</w:t>
      </w:r>
      <w:proofErr w:type="spellEnd"/>
    </w:p>
    <w:p w14:paraId="1257CA95" w14:textId="77777777" w:rsidR="00B22116" w:rsidRDefault="00B22116" w:rsidP="00A917B2">
      <w:pPr>
        <w:spacing w:after="0"/>
        <w:rPr>
          <w:b/>
          <w:bCs/>
          <w:sz w:val="20"/>
          <w:szCs w:val="20"/>
        </w:rPr>
      </w:pPr>
      <w:r w:rsidRPr="007B46DC">
        <w:rPr>
          <w:b/>
          <w:bCs/>
          <w:sz w:val="20"/>
          <w:szCs w:val="20"/>
        </w:rPr>
        <w:t>Target: Improve attendance and reduce persistent absence.</w:t>
      </w:r>
    </w:p>
    <w:p w14:paraId="180E0470" w14:textId="77777777" w:rsidR="00B22116" w:rsidRPr="007B46DC" w:rsidRDefault="00B22116" w:rsidP="00A917B2">
      <w:pPr>
        <w:spacing w:after="0"/>
        <w:rPr>
          <w:b/>
          <w:bCs/>
          <w:sz w:val="20"/>
          <w:szCs w:val="20"/>
        </w:rPr>
      </w:pPr>
      <w:r w:rsidRPr="007B46DC">
        <w:rPr>
          <w:b/>
          <w:bCs/>
          <w:sz w:val="20"/>
          <w:szCs w:val="20"/>
        </w:rPr>
        <w:t>Autumn Milestones:</w:t>
      </w:r>
    </w:p>
    <w:p w14:paraId="6CCD05F7" w14:textId="77777777" w:rsidR="00B22116" w:rsidRPr="007B46DC" w:rsidRDefault="00B22116" w:rsidP="00A917B2">
      <w:pPr>
        <w:pStyle w:val="ListBullet"/>
        <w:spacing w:after="0"/>
        <w:rPr>
          <w:sz w:val="20"/>
          <w:szCs w:val="20"/>
        </w:rPr>
      </w:pPr>
      <w:r w:rsidRPr="007B46DC">
        <w:rPr>
          <w:sz w:val="20"/>
          <w:szCs w:val="20"/>
        </w:rPr>
        <w:t xml:space="preserve"> </w:t>
      </w:r>
      <w:proofErr w:type="gramStart"/>
      <w:r w:rsidRPr="007B46DC">
        <w:rPr>
          <w:sz w:val="20"/>
          <w:szCs w:val="20"/>
        </w:rPr>
        <w:t>Whole-school</w:t>
      </w:r>
      <w:proofErr w:type="gramEnd"/>
      <w:r w:rsidRPr="007B46DC">
        <w:rPr>
          <w:sz w:val="20"/>
          <w:szCs w:val="20"/>
        </w:rPr>
        <w:t xml:space="preserve"> attendance at 95%+; PA reduced by 5%.</w:t>
      </w:r>
    </w:p>
    <w:p w14:paraId="106AC74D" w14:textId="77777777" w:rsidR="00B22116" w:rsidRPr="007B46DC" w:rsidRDefault="00B22116" w:rsidP="00A917B2">
      <w:pPr>
        <w:spacing w:after="0"/>
        <w:rPr>
          <w:sz w:val="20"/>
          <w:szCs w:val="20"/>
        </w:rPr>
      </w:pPr>
      <w:r w:rsidRPr="007B46DC">
        <w:rPr>
          <w:sz w:val="20"/>
          <w:szCs w:val="20"/>
        </w:rPr>
        <w:t>Progress:</w:t>
      </w:r>
    </w:p>
    <w:p w14:paraId="6B6C7E1B" w14:textId="75E418E7" w:rsidR="00B22116" w:rsidRPr="00E8223A" w:rsidRDefault="00B22116" w:rsidP="00A917B2">
      <w:pPr>
        <w:pStyle w:val="ListBullet"/>
        <w:spacing w:after="0"/>
        <w:rPr>
          <w:sz w:val="20"/>
          <w:szCs w:val="20"/>
        </w:rPr>
      </w:pPr>
      <w:r w:rsidRPr="007B46DC">
        <w:rPr>
          <w:sz w:val="20"/>
          <w:szCs w:val="20"/>
        </w:rPr>
        <w:t xml:space="preserve"> </w:t>
      </w:r>
      <w:r w:rsidRPr="00E8223A">
        <w:rPr>
          <w:sz w:val="20"/>
          <w:szCs w:val="20"/>
        </w:rPr>
        <w:t>Current attendance:</w:t>
      </w:r>
      <w:r w:rsidR="00BA3413" w:rsidRPr="00E8223A">
        <w:rPr>
          <w:sz w:val="20"/>
          <w:szCs w:val="20"/>
        </w:rPr>
        <w:t xml:space="preserve"> 94.6%</w:t>
      </w:r>
    </w:p>
    <w:p w14:paraId="3C2EC74C" w14:textId="64876C65" w:rsidR="00B22116" w:rsidRPr="007B46DC" w:rsidRDefault="00B22116" w:rsidP="00A917B2">
      <w:pPr>
        <w:pStyle w:val="ListBullet"/>
        <w:spacing w:after="0"/>
        <w:rPr>
          <w:sz w:val="20"/>
          <w:szCs w:val="20"/>
        </w:rPr>
      </w:pPr>
      <w:r w:rsidRPr="007B46DC">
        <w:rPr>
          <w:sz w:val="20"/>
          <w:szCs w:val="20"/>
        </w:rPr>
        <w:t xml:space="preserve"> Persistent </w:t>
      </w:r>
      <w:proofErr w:type="gramStart"/>
      <w:r w:rsidRPr="007B46DC">
        <w:rPr>
          <w:sz w:val="20"/>
          <w:szCs w:val="20"/>
        </w:rPr>
        <w:t>absence</w:t>
      </w:r>
      <w:proofErr w:type="gramEnd"/>
      <w:r w:rsidRPr="007B46DC">
        <w:rPr>
          <w:sz w:val="20"/>
          <w:szCs w:val="20"/>
        </w:rPr>
        <w:t xml:space="preserve"> reduced by </w:t>
      </w:r>
      <w:r w:rsidR="00BA3413">
        <w:rPr>
          <w:sz w:val="20"/>
          <w:szCs w:val="20"/>
        </w:rPr>
        <w:t>10%</w:t>
      </w:r>
      <w:r w:rsidRPr="007B46DC">
        <w:rPr>
          <w:sz w:val="20"/>
          <w:szCs w:val="20"/>
        </w:rPr>
        <w:t xml:space="preserve">; FSM gap </w:t>
      </w:r>
      <w:proofErr w:type="gramStart"/>
      <w:r w:rsidRPr="007B46DC">
        <w:rPr>
          <w:sz w:val="20"/>
          <w:szCs w:val="20"/>
        </w:rPr>
        <w:t>narrowing</w:t>
      </w:r>
      <w:proofErr w:type="gramEnd"/>
      <w:r w:rsidRPr="007B46DC">
        <w:rPr>
          <w:sz w:val="20"/>
          <w:szCs w:val="20"/>
        </w:rPr>
        <w:t>.</w:t>
      </w:r>
    </w:p>
    <w:p w14:paraId="69A08141" w14:textId="77777777" w:rsidR="00B22116" w:rsidRPr="007B46DC" w:rsidRDefault="00B22116" w:rsidP="00A917B2">
      <w:pPr>
        <w:pStyle w:val="ListBullet"/>
        <w:numPr>
          <w:ilvl w:val="0"/>
          <w:numId w:val="0"/>
        </w:numPr>
        <w:spacing w:after="0"/>
        <w:ind w:left="360"/>
        <w:rPr>
          <w:sz w:val="20"/>
          <w:szCs w:val="20"/>
        </w:rPr>
      </w:pPr>
      <w:r w:rsidRPr="007B46DC">
        <w:rPr>
          <w:sz w:val="20"/>
          <w:szCs w:val="20"/>
        </w:rPr>
        <w:lastRenderedPageBreak/>
        <w:t>*Recent illness across school, has impacted overall attendance figures</w:t>
      </w:r>
    </w:p>
    <w:p w14:paraId="0607E5D6" w14:textId="77777777" w:rsidR="00B22116" w:rsidRDefault="00B22116" w:rsidP="00A917B2">
      <w:pPr>
        <w:spacing w:after="80" w:line="240" w:lineRule="auto"/>
        <w:contextualSpacing/>
        <w:rPr>
          <w:rFonts w:asciiTheme="majorHAnsi" w:eastAsiaTheme="majorEastAsia" w:hAnsiTheme="majorHAnsi" w:cstheme="majorBidi"/>
          <w:spacing w:val="-10"/>
          <w:kern w:val="28"/>
        </w:rPr>
      </w:pPr>
    </w:p>
    <w:p w14:paraId="7A04EB71" w14:textId="6E923A49" w:rsidR="00A917B2" w:rsidRDefault="00B22116" w:rsidP="00BA3413">
      <w:pPr>
        <w:spacing w:after="80" w:line="240" w:lineRule="auto"/>
        <w:contextualSpacing/>
        <w:rPr>
          <w:rFonts w:asciiTheme="majorHAnsi" w:eastAsiaTheme="majorEastAsia" w:hAnsiTheme="majorHAnsi" w:cstheme="majorBidi"/>
          <w:spacing w:val="-10"/>
          <w:kern w:val="28"/>
          <w:sz w:val="20"/>
          <w:szCs w:val="20"/>
        </w:rPr>
      </w:pPr>
      <w:r w:rsidRPr="00B22116">
        <w:rPr>
          <w:rFonts w:asciiTheme="majorHAnsi" w:eastAsiaTheme="majorEastAsia" w:hAnsiTheme="majorHAnsi" w:cstheme="majorBidi"/>
          <w:b/>
          <w:bCs/>
          <w:spacing w:val="-10"/>
          <w:kern w:val="28"/>
        </w:rPr>
        <w:t>Attainment Summary for Governors</w:t>
      </w:r>
      <w:r w:rsidRPr="008F5CE7">
        <w:rPr>
          <w:rFonts w:asciiTheme="majorHAnsi" w:eastAsiaTheme="majorEastAsia" w:hAnsiTheme="majorHAnsi" w:cstheme="majorBidi"/>
          <w:b/>
          <w:bCs/>
          <w:spacing w:val="-10"/>
          <w:kern w:val="28"/>
        </w:rPr>
        <w:t>- 2025</w:t>
      </w:r>
      <w:proofErr w:type="gramStart"/>
      <w:r w:rsidR="00BA3413">
        <w:rPr>
          <w:rFonts w:asciiTheme="majorHAnsi" w:eastAsiaTheme="majorEastAsia" w:hAnsiTheme="majorHAnsi" w:cstheme="majorBidi"/>
          <w:b/>
          <w:bCs/>
          <w:spacing w:val="-10"/>
          <w:kern w:val="28"/>
        </w:rPr>
        <w:t xml:space="preserve">   </w:t>
      </w:r>
      <w:r w:rsidRPr="00B22116">
        <w:rPr>
          <w:rFonts w:asciiTheme="majorHAnsi" w:eastAsiaTheme="majorEastAsia" w:hAnsiTheme="majorHAnsi" w:cstheme="majorBidi"/>
          <w:spacing w:val="-10"/>
          <w:kern w:val="28"/>
          <w:sz w:val="20"/>
          <w:szCs w:val="20"/>
        </w:rPr>
        <w:t>(</w:t>
      </w:r>
      <w:proofErr w:type="gramEnd"/>
      <w:r w:rsidRPr="00B22116">
        <w:rPr>
          <w:rFonts w:asciiTheme="majorHAnsi" w:eastAsiaTheme="majorEastAsia" w:hAnsiTheme="majorHAnsi" w:cstheme="majorBidi"/>
          <w:spacing w:val="-10"/>
          <w:kern w:val="28"/>
          <w:sz w:val="20"/>
          <w:szCs w:val="20"/>
        </w:rPr>
        <w:t>Taken from the most recent IDSR- Still to be updated in December).</w:t>
      </w:r>
    </w:p>
    <w:p w14:paraId="22B7DD1B" w14:textId="76F68775" w:rsidR="007E582A" w:rsidRDefault="007E582A" w:rsidP="00BA3413">
      <w:pPr>
        <w:spacing w:after="80" w:line="240" w:lineRule="auto"/>
        <w:contextualSpacing/>
        <w:rPr>
          <w:rFonts w:asciiTheme="majorHAnsi" w:eastAsiaTheme="majorEastAsia" w:hAnsiTheme="majorHAnsi" w:cstheme="majorBidi"/>
          <w:spacing w:val="-10"/>
          <w:kern w:val="28"/>
          <w:sz w:val="20"/>
          <w:szCs w:val="20"/>
        </w:rPr>
      </w:pPr>
      <w:r>
        <w:rPr>
          <w:rFonts w:asciiTheme="majorHAnsi" w:eastAsiaTheme="majorEastAsia" w:hAnsiTheme="majorHAnsi" w:cstheme="majorBidi"/>
          <w:spacing w:val="-10"/>
          <w:kern w:val="28"/>
          <w:sz w:val="20"/>
          <w:szCs w:val="20"/>
        </w:rPr>
        <w:t>IDSR summary for school characteristics-</w:t>
      </w:r>
      <w:r w:rsidRPr="007E582A">
        <w:t xml:space="preserve"> </w:t>
      </w:r>
      <w:r w:rsidRPr="007E582A">
        <w:rPr>
          <w:rFonts w:asciiTheme="majorHAnsi" w:eastAsiaTheme="majorEastAsia" w:hAnsiTheme="majorHAnsi" w:cstheme="majorBidi"/>
          <w:spacing w:val="-10"/>
          <w:kern w:val="28"/>
          <w:sz w:val="20"/>
          <w:szCs w:val="20"/>
        </w:rPr>
        <w:t xml:space="preserve">High - FSM, High - SEN, Low </w:t>
      </w:r>
      <w:r>
        <w:rPr>
          <w:rFonts w:asciiTheme="majorHAnsi" w:eastAsiaTheme="majorEastAsia" w:hAnsiTheme="majorHAnsi" w:cstheme="majorBidi"/>
          <w:spacing w:val="-10"/>
          <w:kern w:val="28"/>
          <w:sz w:val="20"/>
          <w:szCs w:val="20"/>
        </w:rPr>
        <w:t>–</w:t>
      </w:r>
      <w:r w:rsidRPr="007E582A">
        <w:rPr>
          <w:rFonts w:asciiTheme="majorHAnsi" w:eastAsiaTheme="majorEastAsia" w:hAnsiTheme="majorHAnsi" w:cstheme="majorBidi"/>
          <w:spacing w:val="-10"/>
          <w:kern w:val="28"/>
          <w:sz w:val="20"/>
          <w:szCs w:val="20"/>
        </w:rPr>
        <w:t xml:space="preserve"> Stability</w:t>
      </w:r>
    </w:p>
    <w:p w14:paraId="1DA24A0F" w14:textId="77777777" w:rsidR="007E582A" w:rsidRPr="00BA3413" w:rsidRDefault="007E582A" w:rsidP="00BA3413">
      <w:pPr>
        <w:spacing w:after="80" w:line="240" w:lineRule="auto"/>
        <w:contextualSpacing/>
        <w:rPr>
          <w:rFonts w:asciiTheme="majorHAnsi" w:eastAsiaTheme="majorEastAsia" w:hAnsiTheme="majorHAnsi" w:cstheme="majorBidi"/>
          <w:b/>
          <w:bCs/>
          <w:spacing w:val="-10"/>
          <w:kern w:val="28"/>
        </w:rPr>
      </w:pPr>
    </w:p>
    <w:p w14:paraId="0659E283" w14:textId="275EC6FF" w:rsidR="00B22116" w:rsidRPr="00B22116" w:rsidRDefault="00B22116" w:rsidP="00A917B2">
      <w:pPr>
        <w:keepNext/>
        <w:keepLines/>
        <w:spacing w:after="80"/>
        <w:outlineLvl w:val="0"/>
        <w:rPr>
          <w:rFonts w:asciiTheme="majorHAnsi" w:eastAsiaTheme="majorEastAsia" w:hAnsiTheme="majorHAnsi" w:cstheme="majorBidi"/>
          <w:b/>
          <w:bCs/>
          <w:color w:val="0F4761" w:themeColor="accent1" w:themeShade="BF"/>
        </w:rPr>
      </w:pPr>
      <w:r w:rsidRPr="00B22116">
        <w:rPr>
          <w:rFonts w:asciiTheme="majorHAnsi" w:eastAsiaTheme="majorEastAsia" w:hAnsiTheme="majorHAnsi" w:cstheme="majorBidi"/>
          <w:b/>
          <w:bCs/>
          <w:color w:val="0F4761" w:themeColor="accent1" w:themeShade="BF"/>
        </w:rPr>
        <w:t>Headline Attainment (All Pupils) 2025</w:t>
      </w:r>
    </w:p>
    <w:tbl>
      <w:tblPr>
        <w:tblStyle w:val="TableGrid"/>
        <w:tblW w:w="0" w:type="auto"/>
        <w:jc w:val="center"/>
        <w:tblLook w:val="04A0" w:firstRow="1" w:lastRow="0" w:firstColumn="1" w:lastColumn="0" w:noHBand="0" w:noVBand="1"/>
      </w:tblPr>
      <w:tblGrid>
        <w:gridCol w:w="1420"/>
        <w:gridCol w:w="1269"/>
        <w:gridCol w:w="1204"/>
      </w:tblGrid>
      <w:tr w:rsidR="00B22116" w:rsidRPr="00B22116" w14:paraId="54AF99E1" w14:textId="77777777" w:rsidTr="008F5CE7">
        <w:trPr>
          <w:jc w:val="center"/>
        </w:trPr>
        <w:tc>
          <w:tcPr>
            <w:tcW w:w="1420" w:type="dxa"/>
            <w:shd w:val="clear" w:color="auto" w:fill="F2F2F2" w:themeFill="background1" w:themeFillShade="F2"/>
          </w:tcPr>
          <w:p w14:paraId="4153731D" w14:textId="77777777" w:rsidR="00B22116" w:rsidRPr="00B22116" w:rsidRDefault="00B22116" w:rsidP="00B22116">
            <w:pPr>
              <w:spacing w:after="160" w:line="278" w:lineRule="auto"/>
              <w:rPr>
                <w:b/>
                <w:sz w:val="20"/>
                <w:szCs w:val="20"/>
              </w:rPr>
            </w:pPr>
            <w:r w:rsidRPr="00B22116">
              <w:rPr>
                <w:b/>
                <w:sz w:val="20"/>
                <w:szCs w:val="20"/>
              </w:rPr>
              <w:t>Subject</w:t>
            </w:r>
          </w:p>
        </w:tc>
        <w:tc>
          <w:tcPr>
            <w:tcW w:w="1269" w:type="dxa"/>
            <w:shd w:val="clear" w:color="auto" w:fill="F2F2F2" w:themeFill="background1" w:themeFillShade="F2"/>
          </w:tcPr>
          <w:p w14:paraId="3973E9DD" w14:textId="77777777" w:rsidR="00B22116" w:rsidRPr="00B22116" w:rsidRDefault="00B22116" w:rsidP="00B22116">
            <w:pPr>
              <w:spacing w:after="160" w:line="278" w:lineRule="auto"/>
              <w:rPr>
                <w:sz w:val="20"/>
                <w:szCs w:val="20"/>
              </w:rPr>
            </w:pPr>
            <w:r w:rsidRPr="00B22116">
              <w:rPr>
                <w:b/>
                <w:sz w:val="20"/>
                <w:szCs w:val="20"/>
              </w:rPr>
              <w:t>School %</w:t>
            </w:r>
          </w:p>
        </w:tc>
        <w:tc>
          <w:tcPr>
            <w:tcW w:w="1134" w:type="dxa"/>
            <w:shd w:val="clear" w:color="auto" w:fill="F2F2F2" w:themeFill="background1" w:themeFillShade="F2"/>
          </w:tcPr>
          <w:p w14:paraId="2EDFA452" w14:textId="77777777" w:rsidR="00B22116" w:rsidRPr="00B22116" w:rsidRDefault="00B22116" w:rsidP="00B22116">
            <w:pPr>
              <w:spacing w:after="160" w:line="278" w:lineRule="auto"/>
              <w:rPr>
                <w:sz w:val="20"/>
                <w:szCs w:val="20"/>
              </w:rPr>
            </w:pPr>
            <w:r w:rsidRPr="00B22116">
              <w:rPr>
                <w:b/>
                <w:sz w:val="20"/>
                <w:szCs w:val="20"/>
              </w:rPr>
              <w:t>National %</w:t>
            </w:r>
          </w:p>
        </w:tc>
      </w:tr>
      <w:tr w:rsidR="00B22116" w:rsidRPr="00B22116" w14:paraId="0BDD02A7" w14:textId="77777777" w:rsidTr="008F5CE7">
        <w:trPr>
          <w:jc w:val="center"/>
        </w:trPr>
        <w:tc>
          <w:tcPr>
            <w:tcW w:w="1420" w:type="dxa"/>
            <w:shd w:val="clear" w:color="auto" w:fill="F2F2F2" w:themeFill="background1" w:themeFillShade="F2"/>
          </w:tcPr>
          <w:p w14:paraId="6FAF4080" w14:textId="77777777" w:rsidR="00B22116" w:rsidRPr="00B22116" w:rsidRDefault="00B22116" w:rsidP="00B22116">
            <w:pPr>
              <w:spacing w:after="160" w:line="278" w:lineRule="auto"/>
              <w:rPr>
                <w:b/>
                <w:sz w:val="20"/>
                <w:szCs w:val="20"/>
              </w:rPr>
            </w:pPr>
            <w:r w:rsidRPr="00B22116">
              <w:rPr>
                <w:b/>
                <w:sz w:val="20"/>
                <w:szCs w:val="20"/>
              </w:rPr>
              <w:t>KS2 RWM</w:t>
            </w:r>
          </w:p>
        </w:tc>
        <w:tc>
          <w:tcPr>
            <w:tcW w:w="1269" w:type="dxa"/>
          </w:tcPr>
          <w:p w14:paraId="314A60B1" w14:textId="77777777" w:rsidR="00B22116" w:rsidRPr="00B22116" w:rsidRDefault="00B22116" w:rsidP="00B22116">
            <w:pPr>
              <w:spacing w:after="160" w:line="278" w:lineRule="auto"/>
              <w:rPr>
                <w:sz w:val="20"/>
                <w:szCs w:val="20"/>
              </w:rPr>
            </w:pPr>
            <w:r w:rsidRPr="00B22116">
              <w:rPr>
                <w:sz w:val="20"/>
                <w:szCs w:val="20"/>
              </w:rPr>
              <w:t>54%</w:t>
            </w:r>
          </w:p>
        </w:tc>
        <w:tc>
          <w:tcPr>
            <w:tcW w:w="1134" w:type="dxa"/>
          </w:tcPr>
          <w:p w14:paraId="0D6C3940" w14:textId="77777777" w:rsidR="00B22116" w:rsidRPr="00B22116" w:rsidRDefault="00B22116" w:rsidP="00B22116">
            <w:pPr>
              <w:spacing w:after="160" w:line="278" w:lineRule="auto"/>
              <w:rPr>
                <w:sz w:val="20"/>
                <w:szCs w:val="20"/>
              </w:rPr>
            </w:pPr>
            <w:r w:rsidRPr="00B22116">
              <w:rPr>
                <w:sz w:val="20"/>
                <w:szCs w:val="20"/>
              </w:rPr>
              <w:t>62%</w:t>
            </w:r>
          </w:p>
        </w:tc>
      </w:tr>
      <w:tr w:rsidR="00B22116" w:rsidRPr="00B22116" w14:paraId="0165BAF2" w14:textId="77777777" w:rsidTr="008F5CE7">
        <w:trPr>
          <w:jc w:val="center"/>
        </w:trPr>
        <w:tc>
          <w:tcPr>
            <w:tcW w:w="1420" w:type="dxa"/>
            <w:shd w:val="clear" w:color="auto" w:fill="F2F2F2" w:themeFill="background1" w:themeFillShade="F2"/>
          </w:tcPr>
          <w:p w14:paraId="38BB6F33" w14:textId="77777777" w:rsidR="00B22116" w:rsidRPr="00B22116" w:rsidRDefault="00B22116" w:rsidP="00B22116">
            <w:pPr>
              <w:spacing w:after="160" w:line="278" w:lineRule="auto"/>
              <w:rPr>
                <w:b/>
                <w:sz w:val="20"/>
                <w:szCs w:val="20"/>
              </w:rPr>
            </w:pPr>
            <w:r w:rsidRPr="00B22116">
              <w:rPr>
                <w:b/>
                <w:sz w:val="20"/>
                <w:szCs w:val="20"/>
              </w:rPr>
              <w:t>Reading</w:t>
            </w:r>
          </w:p>
        </w:tc>
        <w:tc>
          <w:tcPr>
            <w:tcW w:w="1269" w:type="dxa"/>
          </w:tcPr>
          <w:p w14:paraId="09A5C9A7" w14:textId="77777777" w:rsidR="00B22116" w:rsidRPr="00B22116" w:rsidRDefault="00B22116" w:rsidP="00B22116">
            <w:pPr>
              <w:spacing w:after="160" w:line="278" w:lineRule="auto"/>
              <w:rPr>
                <w:sz w:val="20"/>
                <w:szCs w:val="20"/>
              </w:rPr>
            </w:pPr>
            <w:r w:rsidRPr="00B22116">
              <w:rPr>
                <w:sz w:val="20"/>
                <w:szCs w:val="20"/>
              </w:rPr>
              <w:t>71%</w:t>
            </w:r>
          </w:p>
        </w:tc>
        <w:tc>
          <w:tcPr>
            <w:tcW w:w="1134" w:type="dxa"/>
          </w:tcPr>
          <w:p w14:paraId="3835C224" w14:textId="77777777" w:rsidR="00B22116" w:rsidRPr="00B22116" w:rsidRDefault="00B22116" w:rsidP="00B22116">
            <w:pPr>
              <w:spacing w:after="160" w:line="278" w:lineRule="auto"/>
              <w:rPr>
                <w:sz w:val="20"/>
                <w:szCs w:val="20"/>
              </w:rPr>
            </w:pPr>
            <w:r w:rsidRPr="00B22116">
              <w:rPr>
                <w:sz w:val="20"/>
                <w:szCs w:val="20"/>
              </w:rPr>
              <w:t>75%</w:t>
            </w:r>
          </w:p>
        </w:tc>
      </w:tr>
      <w:tr w:rsidR="00B22116" w:rsidRPr="00B22116" w14:paraId="015556BC" w14:textId="77777777" w:rsidTr="008F5CE7">
        <w:trPr>
          <w:jc w:val="center"/>
        </w:trPr>
        <w:tc>
          <w:tcPr>
            <w:tcW w:w="1420" w:type="dxa"/>
            <w:shd w:val="clear" w:color="auto" w:fill="F2F2F2" w:themeFill="background1" w:themeFillShade="F2"/>
          </w:tcPr>
          <w:p w14:paraId="36C17D8D" w14:textId="77777777" w:rsidR="00B22116" w:rsidRPr="00B22116" w:rsidRDefault="00B22116" w:rsidP="00B22116">
            <w:pPr>
              <w:spacing w:after="160" w:line="278" w:lineRule="auto"/>
              <w:rPr>
                <w:b/>
                <w:sz w:val="20"/>
                <w:szCs w:val="20"/>
              </w:rPr>
            </w:pPr>
            <w:r w:rsidRPr="00B22116">
              <w:rPr>
                <w:b/>
                <w:sz w:val="20"/>
                <w:szCs w:val="20"/>
              </w:rPr>
              <w:t>Writing</w:t>
            </w:r>
          </w:p>
        </w:tc>
        <w:tc>
          <w:tcPr>
            <w:tcW w:w="1269" w:type="dxa"/>
          </w:tcPr>
          <w:p w14:paraId="37FA676F" w14:textId="77777777" w:rsidR="00B22116" w:rsidRPr="00B22116" w:rsidRDefault="00B22116" w:rsidP="00B22116">
            <w:pPr>
              <w:spacing w:after="160" w:line="278" w:lineRule="auto"/>
              <w:rPr>
                <w:sz w:val="20"/>
                <w:szCs w:val="20"/>
              </w:rPr>
            </w:pPr>
            <w:r w:rsidRPr="00B22116">
              <w:rPr>
                <w:sz w:val="20"/>
                <w:szCs w:val="20"/>
              </w:rPr>
              <w:t>61%</w:t>
            </w:r>
          </w:p>
        </w:tc>
        <w:tc>
          <w:tcPr>
            <w:tcW w:w="1134" w:type="dxa"/>
          </w:tcPr>
          <w:p w14:paraId="1C5EF122" w14:textId="77777777" w:rsidR="00B22116" w:rsidRPr="00B22116" w:rsidRDefault="00B22116" w:rsidP="00B22116">
            <w:pPr>
              <w:spacing w:after="160" w:line="278" w:lineRule="auto"/>
              <w:rPr>
                <w:sz w:val="20"/>
                <w:szCs w:val="20"/>
              </w:rPr>
            </w:pPr>
            <w:r w:rsidRPr="00B22116">
              <w:rPr>
                <w:sz w:val="20"/>
                <w:szCs w:val="20"/>
              </w:rPr>
              <w:t>72%</w:t>
            </w:r>
          </w:p>
        </w:tc>
      </w:tr>
      <w:tr w:rsidR="00B22116" w:rsidRPr="00B22116" w14:paraId="3A5F5DA8" w14:textId="77777777" w:rsidTr="008F5CE7">
        <w:trPr>
          <w:jc w:val="center"/>
        </w:trPr>
        <w:tc>
          <w:tcPr>
            <w:tcW w:w="1420" w:type="dxa"/>
            <w:shd w:val="clear" w:color="auto" w:fill="F2F2F2" w:themeFill="background1" w:themeFillShade="F2"/>
          </w:tcPr>
          <w:p w14:paraId="41ED124F" w14:textId="77777777" w:rsidR="00B22116" w:rsidRPr="00B22116" w:rsidRDefault="00B22116" w:rsidP="00B22116">
            <w:pPr>
              <w:spacing w:after="160" w:line="278" w:lineRule="auto"/>
              <w:rPr>
                <w:b/>
                <w:sz w:val="20"/>
                <w:szCs w:val="20"/>
              </w:rPr>
            </w:pPr>
            <w:proofErr w:type="spellStart"/>
            <w:r w:rsidRPr="00B22116">
              <w:rPr>
                <w:b/>
                <w:sz w:val="20"/>
                <w:szCs w:val="20"/>
              </w:rPr>
              <w:t>Maths</w:t>
            </w:r>
            <w:proofErr w:type="spellEnd"/>
          </w:p>
        </w:tc>
        <w:tc>
          <w:tcPr>
            <w:tcW w:w="1269" w:type="dxa"/>
          </w:tcPr>
          <w:p w14:paraId="3EE43A64" w14:textId="77777777" w:rsidR="00B22116" w:rsidRPr="00B22116" w:rsidRDefault="00B22116" w:rsidP="00B22116">
            <w:pPr>
              <w:spacing w:after="160" w:line="278" w:lineRule="auto"/>
              <w:rPr>
                <w:sz w:val="20"/>
                <w:szCs w:val="20"/>
              </w:rPr>
            </w:pPr>
            <w:r w:rsidRPr="00B22116">
              <w:rPr>
                <w:sz w:val="20"/>
                <w:szCs w:val="20"/>
              </w:rPr>
              <w:t>61%</w:t>
            </w:r>
          </w:p>
        </w:tc>
        <w:tc>
          <w:tcPr>
            <w:tcW w:w="1134" w:type="dxa"/>
          </w:tcPr>
          <w:p w14:paraId="54A0DD87" w14:textId="77777777" w:rsidR="00B22116" w:rsidRPr="00B22116" w:rsidRDefault="00B22116" w:rsidP="00B22116">
            <w:pPr>
              <w:spacing w:after="160" w:line="278" w:lineRule="auto"/>
              <w:rPr>
                <w:sz w:val="20"/>
                <w:szCs w:val="20"/>
              </w:rPr>
            </w:pPr>
            <w:r w:rsidRPr="00B22116">
              <w:rPr>
                <w:sz w:val="20"/>
                <w:szCs w:val="20"/>
              </w:rPr>
              <w:t>74%</w:t>
            </w:r>
          </w:p>
        </w:tc>
      </w:tr>
      <w:tr w:rsidR="00B22116" w:rsidRPr="00B22116" w14:paraId="70591BD6" w14:textId="77777777" w:rsidTr="008F5CE7">
        <w:trPr>
          <w:jc w:val="center"/>
        </w:trPr>
        <w:tc>
          <w:tcPr>
            <w:tcW w:w="1420" w:type="dxa"/>
            <w:shd w:val="clear" w:color="auto" w:fill="F2F2F2" w:themeFill="background1" w:themeFillShade="F2"/>
          </w:tcPr>
          <w:p w14:paraId="7798D929" w14:textId="77777777" w:rsidR="00B22116" w:rsidRPr="00B22116" w:rsidRDefault="00B22116" w:rsidP="00B22116">
            <w:pPr>
              <w:spacing w:after="160" w:line="278" w:lineRule="auto"/>
              <w:rPr>
                <w:b/>
                <w:sz w:val="20"/>
                <w:szCs w:val="20"/>
              </w:rPr>
            </w:pPr>
            <w:r w:rsidRPr="00B22116">
              <w:rPr>
                <w:b/>
                <w:sz w:val="20"/>
                <w:szCs w:val="20"/>
              </w:rPr>
              <w:t>EGPS</w:t>
            </w:r>
          </w:p>
        </w:tc>
        <w:tc>
          <w:tcPr>
            <w:tcW w:w="1269" w:type="dxa"/>
          </w:tcPr>
          <w:p w14:paraId="3DCFDFA6" w14:textId="77777777" w:rsidR="00B22116" w:rsidRPr="00B22116" w:rsidRDefault="00B22116" w:rsidP="00B22116">
            <w:pPr>
              <w:spacing w:after="160" w:line="278" w:lineRule="auto"/>
              <w:rPr>
                <w:sz w:val="20"/>
                <w:szCs w:val="20"/>
              </w:rPr>
            </w:pPr>
            <w:r w:rsidRPr="00B22116">
              <w:rPr>
                <w:sz w:val="20"/>
                <w:szCs w:val="20"/>
              </w:rPr>
              <w:t>50%</w:t>
            </w:r>
          </w:p>
        </w:tc>
        <w:tc>
          <w:tcPr>
            <w:tcW w:w="1134" w:type="dxa"/>
          </w:tcPr>
          <w:p w14:paraId="6AC3B08E" w14:textId="77777777" w:rsidR="00B22116" w:rsidRPr="00B22116" w:rsidRDefault="00B22116" w:rsidP="00B22116">
            <w:pPr>
              <w:spacing w:after="160" w:line="278" w:lineRule="auto"/>
              <w:rPr>
                <w:sz w:val="20"/>
                <w:szCs w:val="20"/>
              </w:rPr>
            </w:pPr>
            <w:r w:rsidRPr="00B22116">
              <w:rPr>
                <w:sz w:val="20"/>
                <w:szCs w:val="20"/>
              </w:rPr>
              <w:t>73%</w:t>
            </w:r>
          </w:p>
        </w:tc>
      </w:tr>
      <w:tr w:rsidR="00B22116" w:rsidRPr="00B22116" w14:paraId="52C9BDDE" w14:textId="77777777" w:rsidTr="008F5CE7">
        <w:trPr>
          <w:jc w:val="center"/>
        </w:trPr>
        <w:tc>
          <w:tcPr>
            <w:tcW w:w="1420" w:type="dxa"/>
            <w:shd w:val="clear" w:color="auto" w:fill="F2F2F2" w:themeFill="background1" w:themeFillShade="F2"/>
          </w:tcPr>
          <w:p w14:paraId="258DE24C" w14:textId="77777777" w:rsidR="00B22116" w:rsidRPr="00B22116" w:rsidRDefault="00B22116" w:rsidP="00B22116">
            <w:pPr>
              <w:spacing w:after="160" w:line="278" w:lineRule="auto"/>
              <w:rPr>
                <w:b/>
                <w:sz w:val="20"/>
                <w:szCs w:val="20"/>
              </w:rPr>
            </w:pPr>
            <w:r w:rsidRPr="00B22116">
              <w:rPr>
                <w:b/>
                <w:sz w:val="20"/>
                <w:szCs w:val="20"/>
              </w:rPr>
              <w:t>Phonics</w:t>
            </w:r>
          </w:p>
        </w:tc>
        <w:tc>
          <w:tcPr>
            <w:tcW w:w="1269" w:type="dxa"/>
          </w:tcPr>
          <w:p w14:paraId="4F2F3355" w14:textId="77777777" w:rsidR="00B22116" w:rsidRPr="00B22116" w:rsidRDefault="00B22116" w:rsidP="00B22116">
            <w:pPr>
              <w:spacing w:after="160" w:line="278" w:lineRule="auto"/>
              <w:rPr>
                <w:sz w:val="20"/>
                <w:szCs w:val="20"/>
              </w:rPr>
            </w:pPr>
            <w:r w:rsidRPr="00B22116">
              <w:rPr>
                <w:sz w:val="20"/>
                <w:szCs w:val="20"/>
              </w:rPr>
              <w:t>79%</w:t>
            </w:r>
          </w:p>
        </w:tc>
        <w:tc>
          <w:tcPr>
            <w:tcW w:w="1134" w:type="dxa"/>
          </w:tcPr>
          <w:p w14:paraId="60D126C8" w14:textId="77777777" w:rsidR="00B22116" w:rsidRPr="00B22116" w:rsidRDefault="00B22116" w:rsidP="00B22116">
            <w:pPr>
              <w:spacing w:after="160" w:line="278" w:lineRule="auto"/>
              <w:rPr>
                <w:sz w:val="20"/>
                <w:szCs w:val="20"/>
              </w:rPr>
            </w:pPr>
            <w:r w:rsidRPr="00B22116">
              <w:rPr>
                <w:sz w:val="20"/>
                <w:szCs w:val="20"/>
              </w:rPr>
              <w:t>80%</w:t>
            </w:r>
          </w:p>
        </w:tc>
      </w:tr>
    </w:tbl>
    <w:p w14:paraId="2085C71D" w14:textId="77777777" w:rsidR="00B22116" w:rsidRPr="00B22116" w:rsidRDefault="00B22116" w:rsidP="00A917B2">
      <w:pPr>
        <w:spacing w:after="0" w:line="240" w:lineRule="auto"/>
        <w:rPr>
          <w:rFonts w:eastAsia="Times New Roman" w:cs="Times New Roman"/>
          <w:kern w:val="0"/>
          <w:sz w:val="20"/>
          <w:szCs w:val="20"/>
          <w:lang w:val="en-GB" w:eastAsia="en-GB"/>
          <w14:ligatures w14:val="none"/>
        </w:rPr>
      </w:pPr>
      <w:r w:rsidRPr="00B22116">
        <w:rPr>
          <w:rFonts w:eastAsia="Times New Roman" w:cs="Times New Roman"/>
          <w:b/>
          <w:bCs/>
          <w:kern w:val="0"/>
          <w:sz w:val="20"/>
          <w:szCs w:val="20"/>
          <w:lang w:val="en-GB" w:eastAsia="en-GB"/>
          <w14:ligatures w14:val="none"/>
        </w:rPr>
        <w:t>Notes:</w:t>
      </w:r>
    </w:p>
    <w:p w14:paraId="473478BA" w14:textId="77777777" w:rsidR="00B22116" w:rsidRPr="00B22116" w:rsidRDefault="00B22116" w:rsidP="00A917B2">
      <w:pPr>
        <w:numPr>
          <w:ilvl w:val="0"/>
          <w:numId w:val="17"/>
        </w:numPr>
        <w:spacing w:after="0" w:line="240" w:lineRule="auto"/>
        <w:rPr>
          <w:rFonts w:eastAsia="Times New Roman" w:cs="Times New Roman"/>
          <w:kern w:val="0"/>
          <w:sz w:val="20"/>
          <w:szCs w:val="20"/>
          <w:lang w:val="en-GB" w:eastAsia="en-GB"/>
          <w14:ligatures w14:val="none"/>
        </w:rPr>
      </w:pPr>
      <w:r w:rsidRPr="00B22116">
        <w:rPr>
          <w:rFonts w:eastAsia="Times New Roman" w:cs="Times New Roman"/>
          <w:kern w:val="0"/>
          <w:sz w:val="20"/>
          <w:szCs w:val="20"/>
          <w:lang w:val="en-GB" w:eastAsia="en-GB"/>
          <w14:ligatures w14:val="none"/>
        </w:rPr>
        <w:t>2024 gaps widened significantly (–25 pp RWM, –29 pp Maths).</w:t>
      </w:r>
    </w:p>
    <w:p w14:paraId="43086591" w14:textId="77777777" w:rsidR="00B22116" w:rsidRPr="00B22116" w:rsidRDefault="00B22116" w:rsidP="00A917B2">
      <w:pPr>
        <w:numPr>
          <w:ilvl w:val="0"/>
          <w:numId w:val="17"/>
        </w:numPr>
        <w:spacing w:after="0" w:line="240" w:lineRule="auto"/>
        <w:rPr>
          <w:rFonts w:eastAsia="Times New Roman" w:cs="Times New Roman"/>
          <w:kern w:val="0"/>
          <w:sz w:val="20"/>
          <w:szCs w:val="20"/>
          <w:lang w:val="en-GB" w:eastAsia="en-GB"/>
          <w14:ligatures w14:val="none"/>
        </w:rPr>
      </w:pPr>
      <w:r w:rsidRPr="00B22116">
        <w:rPr>
          <w:rFonts w:eastAsia="Times New Roman" w:cs="Times New Roman"/>
          <w:kern w:val="0"/>
          <w:sz w:val="20"/>
          <w:szCs w:val="20"/>
          <w:lang w:val="en-GB" w:eastAsia="en-GB"/>
          <w14:ligatures w14:val="none"/>
        </w:rPr>
        <w:t>2025 shows strong recovery and positive gaps in core subjects.</w:t>
      </w:r>
    </w:p>
    <w:p w14:paraId="45CB41E7" w14:textId="4C79C974" w:rsidR="00B22116" w:rsidRPr="00B22116" w:rsidRDefault="00B22116" w:rsidP="00A917B2">
      <w:pPr>
        <w:numPr>
          <w:ilvl w:val="0"/>
          <w:numId w:val="17"/>
        </w:numPr>
        <w:spacing w:after="0" w:line="240" w:lineRule="auto"/>
        <w:rPr>
          <w:rFonts w:eastAsia="Times New Roman" w:cs="Times New Roman"/>
          <w:kern w:val="0"/>
          <w:sz w:val="20"/>
          <w:szCs w:val="20"/>
          <w:lang w:val="en-GB" w:eastAsia="en-GB"/>
          <w14:ligatures w14:val="none"/>
        </w:rPr>
      </w:pPr>
      <w:r w:rsidRPr="00B22116">
        <w:rPr>
          <w:rFonts w:eastAsia="Times New Roman" w:cs="Times New Roman"/>
          <w:kern w:val="0"/>
          <w:sz w:val="20"/>
          <w:szCs w:val="20"/>
          <w:lang w:val="en-GB" w:eastAsia="en-GB"/>
          <w14:ligatures w14:val="none"/>
        </w:rPr>
        <w:t xml:space="preserve">2024 maths outcomes affect the </w:t>
      </w:r>
      <w:proofErr w:type="gramStart"/>
      <w:r w:rsidRPr="00B22116">
        <w:rPr>
          <w:rFonts w:eastAsia="Times New Roman" w:cs="Times New Roman"/>
          <w:kern w:val="0"/>
          <w:sz w:val="20"/>
          <w:szCs w:val="20"/>
          <w:lang w:val="en-GB" w:eastAsia="en-GB"/>
          <w14:ligatures w14:val="none"/>
        </w:rPr>
        <w:t>3 year</w:t>
      </w:r>
      <w:proofErr w:type="gramEnd"/>
      <w:r w:rsidRPr="00B22116">
        <w:rPr>
          <w:rFonts w:eastAsia="Times New Roman" w:cs="Times New Roman"/>
          <w:kern w:val="0"/>
          <w:sz w:val="20"/>
          <w:szCs w:val="20"/>
          <w:lang w:val="en-GB" w:eastAsia="en-GB"/>
          <w14:ligatures w14:val="none"/>
        </w:rPr>
        <w:t xml:space="preserve"> trend but not typical.</w:t>
      </w:r>
    </w:p>
    <w:p w14:paraId="21AC2132" w14:textId="1A58C357" w:rsidR="00B22116" w:rsidRPr="00B22116" w:rsidRDefault="00B22116" w:rsidP="00A917B2">
      <w:pPr>
        <w:keepNext/>
        <w:keepLines/>
        <w:spacing w:after="0"/>
        <w:outlineLvl w:val="0"/>
        <w:rPr>
          <w:rFonts w:asciiTheme="majorHAnsi" w:eastAsiaTheme="majorEastAsia" w:hAnsiTheme="majorHAnsi" w:cstheme="majorBidi"/>
          <w:b/>
          <w:bCs/>
          <w:color w:val="0F4761" w:themeColor="accent1" w:themeShade="BF"/>
        </w:rPr>
      </w:pPr>
      <w:r w:rsidRPr="00B22116">
        <w:rPr>
          <w:rFonts w:asciiTheme="majorHAnsi" w:eastAsiaTheme="majorEastAsia" w:hAnsiTheme="majorHAnsi" w:cstheme="majorBidi"/>
          <w:b/>
          <w:bCs/>
          <w:color w:val="0F4761" w:themeColor="accent1" w:themeShade="BF"/>
        </w:rPr>
        <w:t>Disadvantaged Pupils</w:t>
      </w:r>
    </w:p>
    <w:tbl>
      <w:tblPr>
        <w:tblStyle w:val="TableGrid"/>
        <w:tblW w:w="0" w:type="auto"/>
        <w:jc w:val="center"/>
        <w:tblLook w:val="04A0" w:firstRow="1" w:lastRow="0" w:firstColumn="1" w:lastColumn="0" w:noHBand="0" w:noVBand="1"/>
      </w:tblPr>
      <w:tblGrid>
        <w:gridCol w:w="954"/>
        <w:gridCol w:w="1064"/>
        <w:gridCol w:w="1417"/>
        <w:gridCol w:w="1134"/>
        <w:gridCol w:w="993"/>
      </w:tblGrid>
      <w:tr w:rsidR="00B22116" w:rsidRPr="00B22116" w14:paraId="76BD48D4" w14:textId="77777777" w:rsidTr="008F5CE7">
        <w:trPr>
          <w:jc w:val="center"/>
        </w:trPr>
        <w:tc>
          <w:tcPr>
            <w:tcW w:w="916" w:type="dxa"/>
            <w:shd w:val="clear" w:color="auto" w:fill="F2F2F2" w:themeFill="background1" w:themeFillShade="F2"/>
          </w:tcPr>
          <w:p w14:paraId="638252AE" w14:textId="77777777" w:rsidR="00B22116" w:rsidRPr="00B22116" w:rsidRDefault="00B22116" w:rsidP="00B22116">
            <w:pPr>
              <w:spacing w:after="160" w:line="278" w:lineRule="auto"/>
              <w:rPr>
                <w:sz w:val="20"/>
                <w:szCs w:val="20"/>
              </w:rPr>
            </w:pPr>
            <w:r w:rsidRPr="00B22116">
              <w:rPr>
                <w:b/>
                <w:sz w:val="20"/>
                <w:szCs w:val="20"/>
              </w:rPr>
              <w:t>Subject</w:t>
            </w:r>
          </w:p>
        </w:tc>
        <w:tc>
          <w:tcPr>
            <w:tcW w:w="1064" w:type="dxa"/>
            <w:shd w:val="clear" w:color="auto" w:fill="F2F2F2" w:themeFill="background1" w:themeFillShade="F2"/>
          </w:tcPr>
          <w:p w14:paraId="19AABD0C" w14:textId="77777777" w:rsidR="00B22116" w:rsidRPr="00B22116" w:rsidRDefault="00B22116" w:rsidP="00B22116">
            <w:pPr>
              <w:spacing w:after="160" w:line="278" w:lineRule="auto"/>
              <w:rPr>
                <w:sz w:val="20"/>
                <w:szCs w:val="20"/>
              </w:rPr>
            </w:pPr>
            <w:r w:rsidRPr="00B22116">
              <w:rPr>
                <w:b/>
                <w:sz w:val="20"/>
                <w:szCs w:val="20"/>
              </w:rPr>
              <w:t>School %</w:t>
            </w:r>
          </w:p>
        </w:tc>
        <w:tc>
          <w:tcPr>
            <w:tcW w:w="1417" w:type="dxa"/>
            <w:shd w:val="clear" w:color="auto" w:fill="F2F2F2" w:themeFill="background1" w:themeFillShade="F2"/>
          </w:tcPr>
          <w:p w14:paraId="4623350C" w14:textId="77777777" w:rsidR="00B22116" w:rsidRPr="00B22116" w:rsidRDefault="00B22116" w:rsidP="00B22116">
            <w:pPr>
              <w:spacing w:after="160" w:line="278" w:lineRule="auto"/>
              <w:rPr>
                <w:sz w:val="20"/>
                <w:szCs w:val="20"/>
              </w:rPr>
            </w:pPr>
            <w:r w:rsidRPr="00B22116">
              <w:rPr>
                <w:b/>
                <w:sz w:val="20"/>
                <w:szCs w:val="20"/>
              </w:rPr>
              <w:t xml:space="preserve">Nat </w:t>
            </w:r>
            <w:proofErr w:type="spellStart"/>
            <w:r w:rsidRPr="00B22116">
              <w:rPr>
                <w:b/>
                <w:sz w:val="20"/>
                <w:szCs w:val="20"/>
              </w:rPr>
              <w:t>Disadv</w:t>
            </w:r>
            <w:proofErr w:type="spellEnd"/>
            <w:r w:rsidRPr="00B22116">
              <w:rPr>
                <w:b/>
                <w:sz w:val="20"/>
                <w:szCs w:val="20"/>
              </w:rPr>
              <w:t xml:space="preserve"> %</w:t>
            </w:r>
          </w:p>
        </w:tc>
        <w:tc>
          <w:tcPr>
            <w:tcW w:w="1134" w:type="dxa"/>
            <w:shd w:val="clear" w:color="auto" w:fill="F2F2F2" w:themeFill="background1" w:themeFillShade="F2"/>
          </w:tcPr>
          <w:p w14:paraId="4FB6F655" w14:textId="77777777" w:rsidR="00B22116" w:rsidRPr="00B22116" w:rsidRDefault="00B22116" w:rsidP="00B22116">
            <w:pPr>
              <w:spacing w:after="160" w:line="278" w:lineRule="auto"/>
              <w:rPr>
                <w:sz w:val="20"/>
                <w:szCs w:val="20"/>
              </w:rPr>
            </w:pPr>
            <w:r w:rsidRPr="00B22116">
              <w:rPr>
                <w:b/>
                <w:sz w:val="20"/>
                <w:szCs w:val="20"/>
              </w:rPr>
              <w:t xml:space="preserve">Nat </w:t>
            </w:r>
            <w:proofErr w:type="gramStart"/>
            <w:r w:rsidRPr="00B22116">
              <w:rPr>
                <w:b/>
                <w:sz w:val="20"/>
                <w:szCs w:val="20"/>
              </w:rPr>
              <w:t>Non-</w:t>
            </w:r>
            <w:proofErr w:type="spellStart"/>
            <w:r w:rsidRPr="00B22116">
              <w:rPr>
                <w:b/>
                <w:sz w:val="20"/>
                <w:szCs w:val="20"/>
              </w:rPr>
              <w:t>Disadv</w:t>
            </w:r>
            <w:proofErr w:type="spellEnd"/>
            <w:proofErr w:type="gramEnd"/>
            <w:r w:rsidRPr="00B22116">
              <w:rPr>
                <w:b/>
                <w:sz w:val="20"/>
                <w:szCs w:val="20"/>
              </w:rPr>
              <w:t xml:space="preserve"> %</w:t>
            </w:r>
          </w:p>
        </w:tc>
        <w:tc>
          <w:tcPr>
            <w:tcW w:w="993" w:type="dxa"/>
            <w:shd w:val="clear" w:color="auto" w:fill="F2F2F2" w:themeFill="background1" w:themeFillShade="F2"/>
          </w:tcPr>
          <w:p w14:paraId="39150713" w14:textId="77777777" w:rsidR="00B22116" w:rsidRPr="00B22116" w:rsidRDefault="00B22116" w:rsidP="00B22116">
            <w:pPr>
              <w:spacing w:after="160" w:line="278" w:lineRule="auto"/>
              <w:rPr>
                <w:sz w:val="20"/>
                <w:szCs w:val="20"/>
              </w:rPr>
            </w:pPr>
            <w:r w:rsidRPr="00B22116">
              <w:rPr>
                <w:b/>
                <w:sz w:val="20"/>
                <w:szCs w:val="20"/>
              </w:rPr>
              <w:t>Gap</w:t>
            </w:r>
          </w:p>
        </w:tc>
      </w:tr>
      <w:tr w:rsidR="00B22116" w:rsidRPr="00B22116" w14:paraId="376F3566" w14:textId="77777777" w:rsidTr="008F5CE7">
        <w:trPr>
          <w:jc w:val="center"/>
        </w:trPr>
        <w:tc>
          <w:tcPr>
            <w:tcW w:w="916" w:type="dxa"/>
            <w:shd w:val="clear" w:color="auto" w:fill="F2F2F2" w:themeFill="background1" w:themeFillShade="F2"/>
          </w:tcPr>
          <w:p w14:paraId="569FE08E" w14:textId="77777777" w:rsidR="00B22116" w:rsidRPr="00B22116" w:rsidRDefault="00B22116" w:rsidP="00B22116">
            <w:pPr>
              <w:spacing w:after="160" w:line="278" w:lineRule="auto"/>
              <w:rPr>
                <w:b/>
                <w:bCs/>
                <w:sz w:val="20"/>
                <w:szCs w:val="20"/>
              </w:rPr>
            </w:pPr>
            <w:r w:rsidRPr="00B22116">
              <w:rPr>
                <w:b/>
                <w:bCs/>
                <w:sz w:val="20"/>
                <w:szCs w:val="20"/>
              </w:rPr>
              <w:t>RWM</w:t>
            </w:r>
          </w:p>
        </w:tc>
        <w:tc>
          <w:tcPr>
            <w:tcW w:w="1064" w:type="dxa"/>
          </w:tcPr>
          <w:p w14:paraId="4E768505" w14:textId="77777777" w:rsidR="00B22116" w:rsidRPr="00B22116" w:rsidRDefault="00B22116" w:rsidP="00B22116">
            <w:pPr>
              <w:spacing w:after="160" w:line="278" w:lineRule="auto"/>
              <w:rPr>
                <w:sz w:val="20"/>
                <w:szCs w:val="20"/>
              </w:rPr>
            </w:pPr>
            <w:r w:rsidRPr="00B22116">
              <w:rPr>
                <w:sz w:val="20"/>
                <w:szCs w:val="20"/>
              </w:rPr>
              <w:t>73%</w:t>
            </w:r>
          </w:p>
        </w:tc>
        <w:tc>
          <w:tcPr>
            <w:tcW w:w="1417" w:type="dxa"/>
          </w:tcPr>
          <w:p w14:paraId="33D9FE10" w14:textId="77777777" w:rsidR="00B22116" w:rsidRPr="00B22116" w:rsidRDefault="00B22116" w:rsidP="00B22116">
            <w:pPr>
              <w:spacing w:after="160" w:line="278" w:lineRule="auto"/>
              <w:rPr>
                <w:sz w:val="20"/>
                <w:szCs w:val="20"/>
              </w:rPr>
            </w:pPr>
            <w:r w:rsidRPr="00B22116">
              <w:rPr>
                <w:sz w:val="20"/>
                <w:szCs w:val="20"/>
              </w:rPr>
              <w:t>47%</w:t>
            </w:r>
          </w:p>
        </w:tc>
        <w:tc>
          <w:tcPr>
            <w:tcW w:w="1134" w:type="dxa"/>
          </w:tcPr>
          <w:p w14:paraId="4CF47F35" w14:textId="77777777" w:rsidR="00B22116" w:rsidRPr="00B22116" w:rsidRDefault="00B22116" w:rsidP="00B22116">
            <w:pPr>
              <w:spacing w:after="160" w:line="278" w:lineRule="auto"/>
              <w:rPr>
                <w:sz w:val="20"/>
                <w:szCs w:val="20"/>
              </w:rPr>
            </w:pPr>
            <w:r w:rsidRPr="00B22116">
              <w:rPr>
                <w:sz w:val="20"/>
                <w:szCs w:val="20"/>
              </w:rPr>
              <w:t>69%</w:t>
            </w:r>
          </w:p>
        </w:tc>
        <w:tc>
          <w:tcPr>
            <w:tcW w:w="993" w:type="dxa"/>
          </w:tcPr>
          <w:p w14:paraId="5AC0F476" w14:textId="77777777" w:rsidR="00B22116" w:rsidRPr="00B22116" w:rsidRDefault="00B22116" w:rsidP="00B22116">
            <w:pPr>
              <w:spacing w:after="160" w:line="278" w:lineRule="auto"/>
              <w:rPr>
                <w:sz w:val="20"/>
                <w:szCs w:val="20"/>
              </w:rPr>
            </w:pPr>
            <w:r w:rsidRPr="00B22116">
              <w:rPr>
                <w:sz w:val="20"/>
                <w:szCs w:val="20"/>
              </w:rPr>
              <w:t>+4 pp</w:t>
            </w:r>
          </w:p>
        </w:tc>
      </w:tr>
      <w:tr w:rsidR="00B22116" w:rsidRPr="00B22116" w14:paraId="257187D7" w14:textId="77777777" w:rsidTr="008F5CE7">
        <w:trPr>
          <w:jc w:val="center"/>
        </w:trPr>
        <w:tc>
          <w:tcPr>
            <w:tcW w:w="916" w:type="dxa"/>
            <w:shd w:val="clear" w:color="auto" w:fill="F2F2F2" w:themeFill="background1" w:themeFillShade="F2"/>
          </w:tcPr>
          <w:p w14:paraId="40605E6D" w14:textId="77777777" w:rsidR="00B22116" w:rsidRPr="00B22116" w:rsidRDefault="00B22116" w:rsidP="00B22116">
            <w:pPr>
              <w:spacing w:after="160" w:line="278" w:lineRule="auto"/>
              <w:rPr>
                <w:b/>
                <w:bCs/>
                <w:sz w:val="20"/>
                <w:szCs w:val="20"/>
              </w:rPr>
            </w:pPr>
            <w:r w:rsidRPr="00B22116">
              <w:rPr>
                <w:b/>
                <w:bCs/>
                <w:sz w:val="20"/>
                <w:szCs w:val="20"/>
              </w:rPr>
              <w:t>Reading</w:t>
            </w:r>
          </w:p>
        </w:tc>
        <w:tc>
          <w:tcPr>
            <w:tcW w:w="1064" w:type="dxa"/>
          </w:tcPr>
          <w:p w14:paraId="4C13434E" w14:textId="77777777" w:rsidR="00B22116" w:rsidRPr="00B22116" w:rsidRDefault="00B22116" w:rsidP="00B22116">
            <w:pPr>
              <w:spacing w:after="160" w:line="278" w:lineRule="auto"/>
              <w:rPr>
                <w:sz w:val="20"/>
                <w:szCs w:val="20"/>
              </w:rPr>
            </w:pPr>
            <w:r w:rsidRPr="00B22116">
              <w:rPr>
                <w:sz w:val="20"/>
                <w:szCs w:val="20"/>
              </w:rPr>
              <w:t>82%</w:t>
            </w:r>
          </w:p>
        </w:tc>
        <w:tc>
          <w:tcPr>
            <w:tcW w:w="1417" w:type="dxa"/>
          </w:tcPr>
          <w:p w14:paraId="1A09DAA9" w14:textId="77777777" w:rsidR="00B22116" w:rsidRPr="00B22116" w:rsidRDefault="00B22116" w:rsidP="00B22116">
            <w:pPr>
              <w:spacing w:after="160" w:line="278" w:lineRule="auto"/>
              <w:rPr>
                <w:sz w:val="20"/>
                <w:szCs w:val="20"/>
              </w:rPr>
            </w:pPr>
            <w:r w:rsidRPr="00B22116">
              <w:rPr>
                <w:sz w:val="20"/>
                <w:szCs w:val="20"/>
              </w:rPr>
              <w:t>63%</w:t>
            </w:r>
          </w:p>
        </w:tc>
        <w:tc>
          <w:tcPr>
            <w:tcW w:w="1134" w:type="dxa"/>
          </w:tcPr>
          <w:p w14:paraId="07163846" w14:textId="77777777" w:rsidR="00B22116" w:rsidRPr="00B22116" w:rsidRDefault="00B22116" w:rsidP="00B22116">
            <w:pPr>
              <w:spacing w:after="160" w:line="278" w:lineRule="auto"/>
              <w:rPr>
                <w:sz w:val="20"/>
                <w:szCs w:val="20"/>
              </w:rPr>
            </w:pPr>
            <w:r w:rsidRPr="00B22116">
              <w:rPr>
                <w:sz w:val="20"/>
                <w:szCs w:val="20"/>
              </w:rPr>
              <w:t>81%</w:t>
            </w:r>
          </w:p>
        </w:tc>
        <w:tc>
          <w:tcPr>
            <w:tcW w:w="993" w:type="dxa"/>
          </w:tcPr>
          <w:p w14:paraId="7A7995B7" w14:textId="77777777" w:rsidR="00B22116" w:rsidRPr="00B22116" w:rsidRDefault="00B22116" w:rsidP="00B22116">
            <w:pPr>
              <w:spacing w:after="160" w:line="278" w:lineRule="auto"/>
              <w:rPr>
                <w:sz w:val="20"/>
                <w:szCs w:val="20"/>
              </w:rPr>
            </w:pPr>
            <w:r w:rsidRPr="00B22116">
              <w:rPr>
                <w:sz w:val="20"/>
                <w:szCs w:val="20"/>
              </w:rPr>
              <w:t>+1 pp</w:t>
            </w:r>
          </w:p>
        </w:tc>
      </w:tr>
      <w:tr w:rsidR="00B22116" w:rsidRPr="00B22116" w14:paraId="6F06C531" w14:textId="77777777" w:rsidTr="008F5CE7">
        <w:trPr>
          <w:jc w:val="center"/>
        </w:trPr>
        <w:tc>
          <w:tcPr>
            <w:tcW w:w="916" w:type="dxa"/>
            <w:shd w:val="clear" w:color="auto" w:fill="F2F2F2" w:themeFill="background1" w:themeFillShade="F2"/>
          </w:tcPr>
          <w:p w14:paraId="0F750E69" w14:textId="77777777" w:rsidR="00B22116" w:rsidRPr="00B22116" w:rsidRDefault="00B22116" w:rsidP="00A917B2">
            <w:pPr>
              <w:spacing w:line="278" w:lineRule="auto"/>
              <w:rPr>
                <w:b/>
                <w:bCs/>
                <w:sz w:val="20"/>
                <w:szCs w:val="20"/>
              </w:rPr>
            </w:pPr>
            <w:r w:rsidRPr="00B22116">
              <w:rPr>
                <w:b/>
                <w:bCs/>
                <w:sz w:val="20"/>
                <w:szCs w:val="20"/>
              </w:rPr>
              <w:t>Writing</w:t>
            </w:r>
          </w:p>
        </w:tc>
        <w:tc>
          <w:tcPr>
            <w:tcW w:w="1064" w:type="dxa"/>
          </w:tcPr>
          <w:p w14:paraId="18B69AAE" w14:textId="77777777" w:rsidR="00B22116" w:rsidRPr="00B22116" w:rsidRDefault="00B22116" w:rsidP="00A917B2">
            <w:pPr>
              <w:spacing w:line="278" w:lineRule="auto"/>
              <w:rPr>
                <w:sz w:val="20"/>
                <w:szCs w:val="20"/>
              </w:rPr>
            </w:pPr>
            <w:r w:rsidRPr="00B22116">
              <w:rPr>
                <w:sz w:val="20"/>
                <w:szCs w:val="20"/>
              </w:rPr>
              <w:t>73%</w:t>
            </w:r>
          </w:p>
        </w:tc>
        <w:tc>
          <w:tcPr>
            <w:tcW w:w="1417" w:type="dxa"/>
          </w:tcPr>
          <w:p w14:paraId="3058B218" w14:textId="77777777" w:rsidR="00B22116" w:rsidRPr="00B22116" w:rsidRDefault="00B22116" w:rsidP="00A917B2">
            <w:pPr>
              <w:spacing w:line="278" w:lineRule="auto"/>
              <w:rPr>
                <w:sz w:val="20"/>
                <w:szCs w:val="20"/>
              </w:rPr>
            </w:pPr>
            <w:r w:rsidRPr="00B22116">
              <w:rPr>
                <w:sz w:val="20"/>
                <w:szCs w:val="20"/>
              </w:rPr>
              <w:t>59%</w:t>
            </w:r>
          </w:p>
        </w:tc>
        <w:tc>
          <w:tcPr>
            <w:tcW w:w="1134" w:type="dxa"/>
          </w:tcPr>
          <w:p w14:paraId="55B514FD" w14:textId="77777777" w:rsidR="00B22116" w:rsidRPr="00B22116" w:rsidRDefault="00B22116" w:rsidP="00A917B2">
            <w:pPr>
              <w:spacing w:line="278" w:lineRule="auto"/>
              <w:rPr>
                <w:sz w:val="20"/>
                <w:szCs w:val="20"/>
              </w:rPr>
            </w:pPr>
            <w:r w:rsidRPr="00B22116">
              <w:rPr>
                <w:sz w:val="20"/>
                <w:szCs w:val="20"/>
              </w:rPr>
              <w:t>78%</w:t>
            </w:r>
          </w:p>
        </w:tc>
        <w:tc>
          <w:tcPr>
            <w:tcW w:w="993" w:type="dxa"/>
          </w:tcPr>
          <w:p w14:paraId="1EF318AF" w14:textId="77777777" w:rsidR="00B22116" w:rsidRPr="00B22116" w:rsidRDefault="00B22116" w:rsidP="00A917B2">
            <w:pPr>
              <w:spacing w:line="278" w:lineRule="auto"/>
              <w:rPr>
                <w:sz w:val="20"/>
                <w:szCs w:val="20"/>
              </w:rPr>
            </w:pPr>
            <w:r w:rsidRPr="00B22116">
              <w:rPr>
                <w:sz w:val="20"/>
                <w:szCs w:val="20"/>
              </w:rPr>
              <w:t>-6 pp</w:t>
            </w:r>
          </w:p>
        </w:tc>
      </w:tr>
      <w:tr w:rsidR="00B22116" w:rsidRPr="00B22116" w14:paraId="5107E059" w14:textId="77777777" w:rsidTr="008F5CE7">
        <w:trPr>
          <w:jc w:val="center"/>
        </w:trPr>
        <w:tc>
          <w:tcPr>
            <w:tcW w:w="916" w:type="dxa"/>
            <w:shd w:val="clear" w:color="auto" w:fill="F2F2F2" w:themeFill="background1" w:themeFillShade="F2"/>
          </w:tcPr>
          <w:p w14:paraId="71C7DDE9" w14:textId="77777777" w:rsidR="00B22116" w:rsidRPr="00B22116" w:rsidRDefault="00B22116" w:rsidP="00A917B2">
            <w:pPr>
              <w:spacing w:line="278" w:lineRule="auto"/>
              <w:rPr>
                <w:b/>
                <w:bCs/>
                <w:sz w:val="20"/>
                <w:szCs w:val="20"/>
              </w:rPr>
            </w:pPr>
            <w:proofErr w:type="spellStart"/>
            <w:r w:rsidRPr="00B22116">
              <w:rPr>
                <w:b/>
                <w:bCs/>
                <w:sz w:val="20"/>
                <w:szCs w:val="20"/>
              </w:rPr>
              <w:t>Maths</w:t>
            </w:r>
            <w:proofErr w:type="spellEnd"/>
          </w:p>
        </w:tc>
        <w:tc>
          <w:tcPr>
            <w:tcW w:w="1064" w:type="dxa"/>
          </w:tcPr>
          <w:p w14:paraId="1B993041" w14:textId="77777777" w:rsidR="00B22116" w:rsidRPr="00B22116" w:rsidRDefault="00B22116" w:rsidP="00A917B2">
            <w:pPr>
              <w:spacing w:line="278" w:lineRule="auto"/>
              <w:rPr>
                <w:sz w:val="20"/>
                <w:szCs w:val="20"/>
              </w:rPr>
            </w:pPr>
            <w:r w:rsidRPr="00B22116">
              <w:rPr>
                <w:sz w:val="20"/>
                <w:szCs w:val="20"/>
              </w:rPr>
              <w:t>82%</w:t>
            </w:r>
          </w:p>
        </w:tc>
        <w:tc>
          <w:tcPr>
            <w:tcW w:w="1417" w:type="dxa"/>
          </w:tcPr>
          <w:p w14:paraId="5EDCE3C9" w14:textId="77777777" w:rsidR="00B22116" w:rsidRPr="00B22116" w:rsidRDefault="00B22116" w:rsidP="00A917B2">
            <w:pPr>
              <w:spacing w:line="278" w:lineRule="auto"/>
              <w:rPr>
                <w:sz w:val="20"/>
                <w:szCs w:val="20"/>
              </w:rPr>
            </w:pPr>
            <w:r w:rsidRPr="00B22116">
              <w:rPr>
                <w:sz w:val="20"/>
                <w:szCs w:val="20"/>
              </w:rPr>
              <w:t>61%</w:t>
            </w:r>
          </w:p>
        </w:tc>
        <w:tc>
          <w:tcPr>
            <w:tcW w:w="1134" w:type="dxa"/>
          </w:tcPr>
          <w:p w14:paraId="5B1B7C5F" w14:textId="77777777" w:rsidR="00B22116" w:rsidRPr="00B22116" w:rsidRDefault="00B22116" w:rsidP="00A917B2">
            <w:pPr>
              <w:spacing w:line="278" w:lineRule="auto"/>
              <w:rPr>
                <w:sz w:val="20"/>
                <w:szCs w:val="20"/>
              </w:rPr>
            </w:pPr>
            <w:r w:rsidRPr="00B22116">
              <w:rPr>
                <w:sz w:val="20"/>
                <w:szCs w:val="20"/>
              </w:rPr>
              <w:t>80%</w:t>
            </w:r>
          </w:p>
        </w:tc>
        <w:tc>
          <w:tcPr>
            <w:tcW w:w="993" w:type="dxa"/>
          </w:tcPr>
          <w:p w14:paraId="487F26FF" w14:textId="77777777" w:rsidR="00B22116" w:rsidRPr="00B22116" w:rsidRDefault="00B22116" w:rsidP="00A917B2">
            <w:pPr>
              <w:spacing w:line="278" w:lineRule="auto"/>
              <w:rPr>
                <w:sz w:val="20"/>
                <w:szCs w:val="20"/>
              </w:rPr>
            </w:pPr>
            <w:r w:rsidRPr="00B22116">
              <w:rPr>
                <w:sz w:val="20"/>
                <w:szCs w:val="20"/>
              </w:rPr>
              <w:t>+1 pp</w:t>
            </w:r>
          </w:p>
        </w:tc>
      </w:tr>
    </w:tbl>
    <w:p w14:paraId="6828A3ED" w14:textId="77777777" w:rsidR="00B22116" w:rsidRPr="00B22116" w:rsidRDefault="00B22116" w:rsidP="00A917B2">
      <w:pPr>
        <w:spacing w:after="0"/>
        <w:rPr>
          <w:b/>
          <w:bCs/>
          <w:sz w:val="20"/>
          <w:szCs w:val="20"/>
        </w:rPr>
      </w:pPr>
      <w:r w:rsidRPr="00B22116">
        <w:rPr>
          <w:b/>
          <w:bCs/>
          <w:sz w:val="20"/>
          <w:szCs w:val="20"/>
        </w:rPr>
        <w:t>Notes:</w:t>
      </w:r>
    </w:p>
    <w:p w14:paraId="7A25B90D" w14:textId="77777777" w:rsidR="00B22116" w:rsidRPr="00B22116" w:rsidRDefault="00B22116" w:rsidP="00A917B2">
      <w:pPr>
        <w:numPr>
          <w:ilvl w:val="0"/>
          <w:numId w:val="18"/>
        </w:numPr>
        <w:spacing w:after="0"/>
        <w:contextualSpacing/>
        <w:rPr>
          <w:sz w:val="20"/>
          <w:szCs w:val="20"/>
        </w:rPr>
      </w:pPr>
      <w:r w:rsidRPr="00B22116">
        <w:rPr>
          <w:sz w:val="20"/>
          <w:szCs w:val="20"/>
        </w:rPr>
        <w:t>2025 outcomes for Disadvantage greater than national and non- national disadvantage.</w:t>
      </w:r>
    </w:p>
    <w:p w14:paraId="3DE538DF" w14:textId="38970492" w:rsidR="008F5CE7" w:rsidRPr="00BA3413" w:rsidRDefault="00B22116" w:rsidP="00A917B2">
      <w:pPr>
        <w:numPr>
          <w:ilvl w:val="0"/>
          <w:numId w:val="18"/>
        </w:numPr>
        <w:spacing w:after="0"/>
        <w:contextualSpacing/>
        <w:rPr>
          <w:sz w:val="20"/>
          <w:szCs w:val="20"/>
        </w:rPr>
      </w:pPr>
      <w:r w:rsidRPr="00B22116">
        <w:rPr>
          <w:sz w:val="20"/>
          <w:szCs w:val="20"/>
        </w:rPr>
        <w:t>Trend for last 3 years impacted by 2024 results but generally better than national.</w:t>
      </w:r>
    </w:p>
    <w:p w14:paraId="6BEF0C9C" w14:textId="3F83C9E5" w:rsidR="00B22116" w:rsidRPr="00B22116" w:rsidRDefault="00B22116" w:rsidP="00A917B2">
      <w:pPr>
        <w:spacing w:after="0"/>
        <w:contextualSpacing/>
        <w:rPr>
          <w:sz w:val="20"/>
          <w:szCs w:val="20"/>
        </w:rPr>
      </w:pPr>
      <w:r w:rsidRPr="00B22116">
        <w:rPr>
          <w:rFonts w:asciiTheme="majorHAnsi" w:eastAsiaTheme="majorEastAsia" w:hAnsiTheme="majorHAnsi" w:cstheme="majorBidi"/>
          <w:color w:val="0F4761" w:themeColor="accent1" w:themeShade="BF"/>
        </w:rPr>
        <w:t xml:space="preserve"> </w:t>
      </w:r>
      <w:r w:rsidRPr="00B22116">
        <w:rPr>
          <w:rFonts w:asciiTheme="majorHAnsi" w:eastAsiaTheme="majorEastAsia" w:hAnsiTheme="majorHAnsi" w:cstheme="majorBidi"/>
          <w:b/>
          <w:bCs/>
          <w:color w:val="0F4761" w:themeColor="accent1" w:themeShade="BF"/>
        </w:rPr>
        <w:t>Prior Attainment Groups</w:t>
      </w:r>
    </w:p>
    <w:tbl>
      <w:tblPr>
        <w:tblStyle w:val="TableGrid"/>
        <w:tblW w:w="0" w:type="auto"/>
        <w:jc w:val="center"/>
        <w:tblLook w:val="04A0" w:firstRow="1" w:lastRow="0" w:firstColumn="1" w:lastColumn="0" w:noHBand="0" w:noVBand="1"/>
      </w:tblPr>
      <w:tblGrid>
        <w:gridCol w:w="988"/>
        <w:gridCol w:w="1134"/>
        <w:gridCol w:w="1204"/>
      </w:tblGrid>
      <w:tr w:rsidR="00B22116" w:rsidRPr="00B22116" w14:paraId="5CD031E9" w14:textId="77777777" w:rsidTr="008F5CE7">
        <w:trPr>
          <w:jc w:val="center"/>
        </w:trPr>
        <w:tc>
          <w:tcPr>
            <w:tcW w:w="988" w:type="dxa"/>
          </w:tcPr>
          <w:p w14:paraId="4CC3A605" w14:textId="77777777" w:rsidR="00B22116" w:rsidRPr="00B22116" w:rsidRDefault="00B22116" w:rsidP="00A917B2">
            <w:pPr>
              <w:spacing w:line="278" w:lineRule="auto"/>
              <w:rPr>
                <w:sz w:val="20"/>
                <w:szCs w:val="20"/>
              </w:rPr>
            </w:pPr>
            <w:r w:rsidRPr="00B22116">
              <w:rPr>
                <w:b/>
                <w:sz w:val="20"/>
                <w:szCs w:val="20"/>
              </w:rPr>
              <w:t>Group</w:t>
            </w:r>
          </w:p>
        </w:tc>
        <w:tc>
          <w:tcPr>
            <w:tcW w:w="1134" w:type="dxa"/>
          </w:tcPr>
          <w:p w14:paraId="08C4F6A5" w14:textId="77777777" w:rsidR="00B22116" w:rsidRPr="00B22116" w:rsidRDefault="00B22116" w:rsidP="00A917B2">
            <w:pPr>
              <w:spacing w:line="278" w:lineRule="auto"/>
              <w:rPr>
                <w:sz w:val="20"/>
                <w:szCs w:val="20"/>
              </w:rPr>
            </w:pPr>
            <w:r w:rsidRPr="00B22116">
              <w:rPr>
                <w:b/>
                <w:sz w:val="20"/>
                <w:szCs w:val="20"/>
              </w:rPr>
              <w:t>School %</w:t>
            </w:r>
          </w:p>
        </w:tc>
        <w:tc>
          <w:tcPr>
            <w:tcW w:w="992" w:type="dxa"/>
          </w:tcPr>
          <w:p w14:paraId="0736CFD7" w14:textId="77777777" w:rsidR="00B22116" w:rsidRPr="00B22116" w:rsidRDefault="00B22116" w:rsidP="00A917B2">
            <w:pPr>
              <w:spacing w:line="278" w:lineRule="auto"/>
              <w:rPr>
                <w:sz w:val="20"/>
                <w:szCs w:val="20"/>
              </w:rPr>
            </w:pPr>
            <w:r w:rsidRPr="00B22116">
              <w:rPr>
                <w:b/>
                <w:sz w:val="20"/>
                <w:szCs w:val="20"/>
              </w:rPr>
              <w:t>National %</w:t>
            </w:r>
          </w:p>
        </w:tc>
      </w:tr>
      <w:tr w:rsidR="00B22116" w:rsidRPr="00B22116" w14:paraId="65C4468B" w14:textId="77777777" w:rsidTr="008F5CE7">
        <w:trPr>
          <w:jc w:val="center"/>
        </w:trPr>
        <w:tc>
          <w:tcPr>
            <w:tcW w:w="988" w:type="dxa"/>
          </w:tcPr>
          <w:p w14:paraId="3A17AA6F" w14:textId="77777777" w:rsidR="00B22116" w:rsidRPr="00B22116" w:rsidRDefault="00B22116" w:rsidP="00A917B2">
            <w:pPr>
              <w:spacing w:line="278" w:lineRule="auto"/>
              <w:rPr>
                <w:sz w:val="20"/>
                <w:szCs w:val="20"/>
              </w:rPr>
            </w:pPr>
            <w:r w:rsidRPr="00B22116">
              <w:rPr>
                <w:sz w:val="20"/>
                <w:szCs w:val="20"/>
              </w:rPr>
              <w:t>Low PA</w:t>
            </w:r>
          </w:p>
        </w:tc>
        <w:tc>
          <w:tcPr>
            <w:tcW w:w="1134" w:type="dxa"/>
          </w:tcPr>
          <w:p w14:paraId="38F248A7" w14:textId="77777777" w:rsidR="00B22116" w:rsidRPr="00B22116" w:rsidRDefault="00B22116" w:rsidP="00A917B2">
            <w:pPr>
              <w:spacing w:line="278" w:lineRule="auto"/>
              <w:rPr>
                <w:sz w:val="20"/>
                <w:szCs w:val="20"/>
              </w:rPr>
            </w:pPr>
            <w:r w:rsidRPr="00B22116">
              <w:rPr>
                <w:sz w:val="20"/>
                <w:szCs w:val="20"/>
              </w:rPr>
              <w:t>36%</w:t>
            </w:r>
          </w:p>
        </w:tc>
        <w:tc>
          <w:tcPr>
            <w:tcW w:w="992" w:type="dxa"/>
          </w:tcPr>
          <w:p w14:paraId="41DA10D3" w14:textId="77777777" w:rsidR="00B22116" w:rsidRPr="00B22116" w:rsidRDefault="00B22116" w:rsidP="00A917B2">
            <w:pPr>
              <w:spacing w:line="278" w:lineRule="auto"/>
              <w:rPr>
                <w:sz w:val="20"/>
                <w:szCs w:val="20"/>
              </w:rPr>
            </w:pPr>
            <w:r w:rsidRPr="00B22116">
              <w:rPr>
                <w:sz w:val="20"/>
                <w:szCs w:val="20"/>
              </w:rPr>
              <w:t>11%</w:t>
            </w:r>
          </w:p>
        </w:tc>
      </w:tr>
      <w:tr w:rsidR="00B22116" w:rsidRPr="00B22116" w14:paraId="21285020" w14:textId="77777777" w:rsidTr="008F5CE7">
        <w:trPr>
          <w:jc w:val="center"/>
        </w:trPr>
        <w:tc>
          <w:tcPr>
            <w:tcW w:w="988" w:type="dxa"/>
          </w:tcPr>
          <w:p w14:paraId="35D31ECF" w14:textId="77777777" w:rsidR="00B22116" w:rsidRPr="00B22116" w:rsidRDefault="00B22116" w:rsidP="00A917B2">
            <w:pPr>
              <w:spacing w:line="278" w:lineRule="auto"/>
              <w:rPr>
                <w:sz w:val="20"/>
                <w:szCs w:val="20"/>
              </w:rPr>
            </w:pPr>
            <w:r w:rsidRPr="00B22116">
              <w:rPr>
                <w:sz w:val="20"/>
                <w:szCs w:val="20"/>
              </w:rPr>
              <w:t>Middle PA</w:t>
            </w:r>
          </w:p>
        </w:tc>
        <w:tc>
          <w:tcPr>
            <w:tcW w:w="1134" w:type="dxa"/>
          </w:tcPr>
          <w:p w14:paraId="7F51BCA5" w14:textId="77777777" w:rsidR="00B22116" w:rsidRPr="00B22116" w:rsidRDefault="00B22116" w:rsidP="00A917B2">
            <w:pPr>
              <w:spacing w:line="278" w:lineRule="auto"/>
              <w:rPr>
                <w:sz w:val="20"/>
                <w:szCs w:val="20"/>
              </w:rPr>
            </w:pPr>
            <w:r w:rsidRPr="00B22116">
              <w:rPr>
                <w:sz w:val="20"/>
                <w:szCs w:val="20"/>
              </w:rPr>
              <w:t>74%</w:t>
            </w:r>
          </w:p>
        </w:tc>
        <w:tc>
          <w:tcPr>
            <w:tcW w:w="992" w:type="dxa"/>
          </w:tcPr>
          <w:p w14:paraId="7DBEF0C9" w14:textId="77777777" w:rsidR="00B22116" w:rsidRPr="00B22116" w:rsidRDefault="00B22116" w:rsidP="00A917B2">
            <w:pPr>
              <w:spacing w:line="278" w:lineRule="auto"/>
              <w:rPr>
                <w:sz w:val="20"/>
                <w:szCs w:val="20"/>
              </w:rPr>
            </w:pPr>
            <w:r w:rsidRPr="00B22116">
              <w:rPr>
                <w:sz w:val="20"/>
                <w:szCs w:val="20"/>
              </w:rPr>
              <w:t>61%</w:t>
            </w:r>
          </w:p>
        </w:tc>
      </w:tr>
      <w:tr w:rsidR="00B22116" w:rsidRPr="00B22116" w14:paraId="189353DE" w14:textId="77777777" w:rsidTr="008F5CE7">
        <w:trPr>
          <w:jc w:val="center"/>
        </w:trPr>
        <w:tc>
          <w:tcPr>
            <w:tcW w:w="988" w:type="dxa"/>
          </w:tcPr>
          <w:p w14:paraId="22968DE7" w14:textId="77777777" w:rsidR="00B22116" w:rsidRPr="00B22116" w:rsidRDefault="00B22116" w:rsidP="00A917B2">
            <w:pPr>
              <w:spacing w:line="278" w:lineRule="auto"/>
              <w:rPr>
                <w:sz w:val="20"/>
                <w:szCs w:val="20"/>
              </w:rPr>
            </w:pPr>
            <w:r w:rsidRPr="00B22116">
              <w:rPr>
                <w:sz w:val="20"/>
                <w:szCs w:val="20"/>
              </w:rPr>
              <w:t>High PA</w:t>
            </w:r>
          </w:p>
        </w:tc>
        <w:tc>
          <w:tcPr>
            <w:tcW w:w="1134" w:type="dxa"/>
          </w:tcPr>
          <w:p w14:paraId="04CEAC31" w14:textId="3A21B521" w:rsidR="00B22116" w:rsidRPr="00B22116" w:rsidRDefault="00B22116" w:rsidP="00A917B2">
            <w:pPr>
              <w:spacing w:line="278" w:lineRule="auto"/>
              <w:rPr>
                <w:sz w:val="20"/>
                <w:szCs w:val="20"/>
              </w:rPr>
            </w:pPr>
            <w:r w:rsidRPr="00B22116">
              <w:rPr>
                <w:sz w:val="20"/>
                <w:szCs w:val="20"/>
              </w:rPr>
              <w:t>No</w:t>
            </w:r>
            <w:r w:rsidR="008F5CE7">
              <w:rPr>
                <w:sz w:val="20"/>
                <w:szCs w:val="20"/>
              </w:rPr>
              <w:t>ne</w:t>
            </w:r>
          </w:p>
        </w:tc>
        <w:tc>
          <w:tcPr>
            <w:tcW w:w="992" w:type="dxa"/>
          </w:tcPr>
          <w:p w14:paraId="07B07C0B" w14:textId="77777777" w:rsidR="00B22116" w:rsidRPr="00B22116" w:rsidRDefault="00B22116" w:rsidP="00A917B2">
            <w:pPr>
              <w:spacing w:line="278" w:lineRule="auto"/>
              <w:rPr>
                <w:sz w:val="20"/>
                <w:szCs w:val="20"/>
              </w:rPr>
            </w:pPr>
            <w:r w:rsidRPr="00B22116">
              <w:rPr>
                <w:sz w:val="20"/>
                <w:szCs w:val="20"/>
              </w:rPr>
              <w:t>93%</w:t>
            </w:r>
          </w:p>
        </w:tc>
      </w:tr>
    </w:tbl>
    <w:p w14:paraId="33FD6D56" w14:textId="77777777" w:rsidR="00B22116" w:rsidRPr="00B22116" w:rsidRDefault="00B22116" w:rsidP="00A917B2">
      <w:pPr>
        <w:spacing w:after="0" w:line="240" w:lineRule="auto"/>
        <w:outlineLvl w:val="2"/>
        <w:rPr>
          <w:rFonts w:eastAsia="Times New Roman" w:cs="Times New Roman"/>
          <w:b/>
          <w:bCs/>
          <w:kern w:val="0"/>
          <w:sz w:val="20"/>
          <w:szCs w:val="20"/>
          <w:lang w:val="en-GB" w:eastAsia="en-GB"/>
          <w14:ligatures w14:val="none"/>
        </w:rPr>
      </w:pPr>
      <w:r w:rsidRPr="00B22116">
        <w:rPr>
          <w:rFonts w:eastAsia="Times New Roman" w:cs="Times New Roman"/>
          <w:b/>
          <w:bCs/>
          <w:kern w:val="0"/>
          <w:sz w:val="20"/>
          <w:szCs w:val="20"/>
          <w:lang w:val="en-GB" w:eastAsia="en-GB"/>
          <w14:ligatures w14:val="none"/>
        </w:rPr>
        <w:t>Headline Messages</w:t>
      </w:r>
    </w:p>
    <w:p w14:paraId="1C585AF4" w14:textId="77777777" w:rsidR="00B22116" w:rsidRPr="00B22116" w:rsidRDefault="00B22116" w:rsidP="00A917B2">
      <w:pPr>
        <w:numPr>
          <w:ilvl w:val="0"/>
          <w:numId w:val="19"/>
        </w:numPr>
        <w:spacing w:after="0" w:line="240" w:lineRule="auto"/>
        <w:rPr>
          <w:rFonts w:eastAsia="Times New Roman" w:cs="Times New Roman"/>
          <w:kern w:val="0"/>
          <w:sz w:val="20"/>
          <w:szCs w:val="20"/>
          <w:lang w:val="en-GB" w:eastAsia="en-GB"/>
          <w14:ligatures w14:val="none"/>
        </w:rPr>
      </w:pPr>
      <w:r w:rsidRPr="00B22116">
        <w:rPr>
          <w:rFonts w:eastAsia="Times New Roman" w:cs="Times New Roman"/>
          <w:b/>
          <w:bCs/>
          <w:kern w:val="0"/>
          <w:sz w:val="20"/>
          <w:szCs w:val="20"/>
          <w:lang w:val="en-GB" w:eastAsia="en-GB"/>
          <w14:ligatures w14:val="none"/>
        </w:rPr>
        <w:t>Strengths:</w:t>
      </w:r>
      <w:r w:rsidRPr="00B22116">
        <w:rPr>
          <w:rFonts w:eastAsia="Times New Roman" w:cs="Times New Roman"/>
          <w:kern w:val="0"/>
          <w:sz w:val="20"/>
          <w:szCs w:val="20"/>
          <w:lang w:val="en-GB" w:eastAsia="en-GB"/>
          <w14:ligatures w14:val="none"/>
        </w:rPr>
        <w:t xml:space="preserve"> Reading attainment above national in recent years; progress in all subjects significantly above national.</w:t>
      </w:r>
    </w:p>
    <w:p w14:paraId="04A60CE6" w14:textId="77777777" w:rsidR="00B22116" w:rsidRPr="00B22116" w:rsidRDefault="00B22116" w:rsidP="00A917B2">
      <w:pPr>
        <w:numPr>
          <w:ilvl w:val="0"/>
          <w:numId w:val="19"/>
        </w:numPr>
        <w:spacing w:after="0" w:line="240" w:lineRule="auto"/>
        <w:rPr>
          <w:rFonts w:eastAsia="Times New Roman" w:cs="Times New Roman"/>
          <w:kern w:val="0"/>
          <w:sz w:val="20"/>
          <w:szCs w:val="20"/>
          <w:lang w:val="en-GB" w:eastAsia="en-GB"/>
          <w14:ligatures w14:val="none"/>
        </w:rPr>
      </w:pPr>
      <w:r w:rsidRPr="00B22116">
        <w:rPr>
          <w:rFonts w:eastAsia="Times New Roman" w:cs="Times New Roman"/>
          <w:b/>
          <w:bCs/>
          <w:kern w:val="0"/>
          <w:sz w:val="20"/>
          <w:szCs w:val="20"/>
          <w:lang w:val="en-GB" w:eastAsia="en-GB"/>
          <w14:ligatures w14:val="none"/>
        </w:rPr>
        <w:t>Areas for Development:</w:t>
      </w:r>
      <w:r w:rsidRPr="00B22116">
        <w:rPr>
          <w:rFonts w:eastAsia="Times New Roman" w:cs="Times New Roman"/>
          <w:kern w:val="0"/>
          <w:sz w:val="20"/>
          <w:szCs w:val="20"/>
          <w:lang w:val="en-GB" w:eastAsia="en-GB"/>
          <w14:ligatures w14:val="none"/>
        </w:rPr>
        <w:t xml:space="preserve"> Combined RWM and EGPS attainment remain below national; writing and maths are key priorities; phonics needs improvement to reach national average consistently.</w:t>
      </w:r>
    </w:p>
    <w:p w14:paraId="71498741" w14:textId="77777777" w:rsidR="00B22116" w:rsidRDefault="00B22116" w:rsidP="00A917B2">
      <w:pPr>
        <w:numPr>
          <w:ilvl w:val="0"/>
          <w:numId w:val="19"/>
        </w:numPr>
        <w:spacing w:after="0" w:line="240" w:lineRule="auto"/>
        <w:rPr>
          <w:rFonts w:eastAsia="Times New Roman" w:cs="Times New Roman"/>
          <w:kern w:val="0"/>
          <w:sz w:val="20"/>
          <w:szCs w:val="20"/>
          <w:lang w:val="en-GB" w:eastAsia="en-GB"/>
          <w14:ligatures w14:val="none"/>
        </w:rPr>
      </w:pPr>
      <w:r w:rsidRPr="00B22116">
        <w:rPr>
          <w:rFonts w:eastAsia="Times New Roman" w:cs="Times New Roman"/>
          <w:b/>
          <w:bCs/>
          <w:kern w:val="0"/>
          <w:sz w:val="20"/>
          <w:szCs w:val="20"/>
          <w:lang w:val="en-GB" w:eastAsia="en-GB"/>
          <w14:ligatures w14:val="none"/>
        </w:rPr>
        <w:t>Disadvantaged Pupils:</w:t>
      </w:r>
      <w:r w:rsidRPr="00B22116">
        <w:rPr>
          <w:rFonts w:eastAsia="Times New Roman" w:cs="Times New Roman"/>
          <w:kern w:val="0"/>
          <w:sz w:val="20"/>
          <w:szCs w:val="20"/>
          <w:lang w:val="en-GB" w:eastAsia="en-GB"/>
          <w14:ligatures w14:val="none"/>
        </w:rPr>
        <w:t xml:space="preserve"> </w:t>
      </w:r>
      <w:proofErr w:type="gramStart"/>
      <w:r w:rsidRPr="00B22116">
        <w:rPr>
          <w:rFonts w:eastAsia="Times New Roman" w:cs="Times New Roman"/>
          <w:kern w:val="0"/>
          <w:sz w:val="20"/>
          <w:szCs w:val="20"/>
          <w:lang w:val="en-GB" w:eastAsia="en-GB"/>
          <w14:ligatures w14:val="none"/>
        </w:rPr>
        <w:t>Generally</w:t>
      </w:r>
      <w:proofErr w:type="gramEnd"/>
      <w:r w:rsidRPr="00B22116">
        <w:rPr>
          <w:rFonts w:eastAsia="Times New Roman" w:cs="Times New Roman"/>
          <w:kern w:val="0"/>
          <w:sz w:val="20"/>
          <w:szCs w:val="20"/>
          <w:lang w:val="en-GB" w:eastAsia="en-GB"/>
          <w14:ligatures w14:val="none"/>
        </w:rPr>
        <w:t xml:space="preserve"> outperform national disadvantaged peers, but gaps vs national non-disadvantaged widened in 2024 for writing and maths</w:t>
      </w:r>
    </w:p>
    <w:p w14:paraId="079319B4" w14:textId="77777777" w:rsidR="00A917B2" w:rsidRPr="00B22116" w:rsidRDefault="00A917B2" w:rsidP="00A917B2">
      <w:pPr>
        <w:spacing w:after="0" w:line="240" w:lineRule="auto"/>
        <w:ind w:left="720"/>
        <w:rPr>
          <w:rFonts w:eastAsia="Times New Roman" w:cs="Times New Roman"/>
          <w:kern w:val="0"/>
          <w:sz w:val="20"/>
          <w:szCs w:val="20"/>
          <w:lang w:val="en-GB" w:eastAsia="en-GB"/>
          <w14:ligatures w14:val="none"/>
        </w:rPr>
      </w:pPr>
    </w:p>
    <w:p w14:paraId="4CA6ACDD" w14:textId="77777777" w:rsidR="003A02A9" w:rsidRPr="008F5CE7" w:rsidRDefault="00000000" w:rsidP="00A917B2">
      <w:pPr>
        <w:pStyle w:val="Heading1"/>
        <w:spacing w:before="0" w:after="0"/>
        <w:rPr>
          <w:b/>
          <w:bCs/>
          <w:sz w:val="24"/>
          <w:szCs w:val="24"/>
        </w:rPr>
      </w:pPr>
      <w:r w:rsidRPr="008F5CE7">
        <w:rPr>
          <w:b/>
          <w:bCs/>
          <w:sz w:val="24"/>
          <w:szCs w:val="24"/>
        </w:rPr>
        <w:t>4. Budget</w:t>
      </w:r>
    </w:p>
    <w:p w14:paraId="6F25DEA1" w14:textId="445695F5" w:rsidR="00A917B2" w:rsidRDefault="00000000" w:rsidP="00E8223A">
      <w:pPr>
        <w:spacing w:after="0"/>
        <w:rPr>
          <w:sz w:val="20"/>
          <w:szCs w:val="20"/>
        </w:rPr>
      </w:pPr>
      <w:r w:rsidRPr="00B22116">
        <w:rPr>
          <w:sz w:val="20"/>
          <w:szCs w:val="20"/>
        </w:rPr>
        <w:t>Increased carry forward predicted for end of financial year. This will be needed to maintain staffing through 2026–28. Slight drop in pupil numbers anticipated</w:t>
      </w:r>
      <w:r w:rsidR="00FA2629">
        <w:rPr>
          <w:sz w:val="20"/>
          <w:szCs w:val="20"/>
        </w:rPr>
        <w:t xml:space="preserve"> due to number on role in September 2025</w:t>
      </w:r>
      <w:r w:rsidRPr="00B22116">
        <w:rPr>
          <w:sz w:val="20"/>
          <w:szCs w:val="20"/>
        </w:rPr>
        <w:t xml:space="preserve">; impact accounted for in planning. </w:t>
      </w:r>
      <w:r w:rsidR="00FA2629">
        <w:rPr>
          <w:sz w:val="20"/>
          <w:szCs w:val="20"/>
        </w:rPr>
        <w:t xml:space="preserve">As a result of the slight increase in available funds we have allocated a proportion to </w:t>
      </w:r>
      <w:proofErr w:type="gramStart"/>
      <w:r w:rsidR="00FA2629">
        <w:rPr>
          <w:sz w:val="20"/>
          <w:szCs w:val="20"/>
        </w:rPr>
        <w:t>update</w:t>
      </w:r>
      <w:proofErr w:type="gramEnd"/>
      <w:r w:rsidR="00FA2629">
        <w:rPr>
          <w:sz w:val="20"/>
          <w:szCs w:val="20"/>
        </w:rPr>
        <w:t xml:space="preserve"> reading books across school</w:t>
      </w:r>
      <w:r w:rsidR="001A5DA5">
        <w:rPr>
          <w:sz w:val="20"/>
          <w:szCs w:val="20"/>
        </w:rPr>
        <w:t xml:space="preserve"> (£10,000) and </w:t>
      </w:r>
      <w:r w:rsidR="001A5DA5">
        <w:rPr>
          <w:sz w:val="20"/>
          <w:szCs w:val="20"/>
        </w:rPr>
        <w:lastRenderedPageBreak/>
        <w:t>some</w:t>
      </w:r>
      <w:r w:rsidR="00FA2629">
        <w:rPr>
          <w:sz w:val="20"/>
          <w:szCs w:val="20"/>
        </w:rPr>
        <w:t xml:space="preserve"> additional hours for support for our SEND pupils </w:t>
      </w:r>
      <w:r w:rsidR="001A5DA5">
        <w:rPr>
          <w:sz w:val="20"/>
          <w:szCs w:val="20"/>
        </w:rPr>
        <w:t xml:space="preserve">and SEND software. We have overspent on our professional development budget- this is due to Pediatric first aid for the whole school staff and additional supply costs for staff absence. </w:t>
      </w:r>
      <w:r w:rsidRPr="00B22116">
        <w:rPr>
          <w:sz w:val="20"/>
          <w:szCs w:val="20"/>
        </w:rPr>
        <w:t>Financial outlook beyond next year remains uncertain.</w:t>
      </w:r>
      <w:r w:rsidR="00B22116" w:rsidRPr="00B22116">
        <w:t xml:space="preserve"> </w:t>
      </w:r>
      <w:r w:rsidR="00B22116" w:rsidRPr="00B22116">
        <w:rPr>
          <w:sz w:val="20"/>
          <w:szCs w:val="20"/>
        </w:rPr>
        <w:t>Financial stewardship remains strong, ensuring stability and sustainability for the future. We are confident that our proactive planning will safeguard staffing and provision for years to come.</w:t>
      </w:r>
    </w:p>
    <w:p w14:paraId="13BDE400" w14:textId="77777777" w:rsidR="00A917B2" w:rsidRDefault="00A917B2" w:rsidP="00E8223A">
      <w:pPr>
        <w:spacing w:after="0"/>
        <w:rPr>
          <w:sz w:val="20"/>
          <w:szCs w:val="20"/>
        </w:rPr>
      </w:pPr>
    </w:p>
    <w:p w14:paraId="5EA15375" w14:textId="6082C49F" w:rsidR="003A02A9" w:rsidRPr="00A917B2" w:rsidRDefault="00000000" w:rsidP="00E8223A">
      <w:pPr>
        <w:spacing w:after="0"/>
        <w:rPr>
          <w:color w:val="153D63" w:themeColor="text2" w:themeTint="E6"/>
          <w:sz w:val="20"/>
          <w:szCs w:val="20"/>
        </w:rPr>
      </w:pPr>
      <w:r w:rsidRPr="00A917B2">
        <w:rPr>
          <w:b/>
          <w:bCs/>
          <w:color w:val="153D63" w:themeColor="text2" w:themeTint="E6"/>
        </w:rPr>
        <w:t>5. External Reviews</w:t>
      </w:r>
    </w:p>
    <w:p w14:paraId="6E0B9C4C" w14:textId="77777777" w:rsidR="003A02A9" w:rsidRDefault="00000000" w:rsidP="00E8223A">
      <w:pPr>
        <w:spacing w:after="0"/>
        <w:rPr>
          <w:sz w:val="20"/>
          <w:szCs w:val="20"/>
        </w:rPr>
      </w:pPr>
      <w:r w:rsidRPr="00B22116">
        <w:rPr>
          <w:sz w:val="20"/>
          <w:szCs w:val="20"/>
        </w:rPr>
        <w:t>No reviews this term. Writing, Inclusion, and EYFS reviews scheduled for Spring 2026.</w:t>
      </w:r>
    </w:p>
    <w:p w14:paraId="28BEAF19" w14:textId="77777777" w:rsidR="00E8223A" w:rsidRPr="00B22116" w:rsidRDefault="00E8223A" w:rsidP="00E8223A">
      <w:pPr>
        <w:spacing w:after="0"/>
        <w:rPr>
          <w:sz w:val="20"/>
          <w:szCs w:val="20"/>
        </w:rPr>
      </w:pPr>
    </w:p>
    <w:p w14:paraId="6D880161" w14:textId="77777777" w:rsidR="003A02A9" w:rsidRPr="008F5CE7" w:rsidRDefault="00000000" w:rsidP="00E8223A">
      <w:pPr>
        <w:pStyle w:val="Heading1"/>
        <w:spacing w:before="0" w:after="0"/>
        <w:rPr>
          <w:b/>
          <w:bCs/>
          <w:sz w:val="24"/>
          <w:szCs w:val="24"/>
        </w:rPr>
      </w:pPr>
      <w:r w:rsidRPr="008F5CE7">
        <w:rPr>
          <w:b/>
          <w:bCs/>
          <w:sz w:val="24"/>
          <w:szCs w:val="24"/>
        </w:rPr>
        <w:t>6. Pupil Premium Impact</w:t>
      </w:r>
    </w:p>
    <w:p w14:paraId="2A6C4FC3" w14:textId="4FA26816" w:rsidR="00A917B2" w:rsidRDefault="00A917B2" w:rsidP="00E8223A">
      <w:pPr>
        <w:spacing w:after="0"/>
        <w:rPr>
          <w:sz w:val="20"/>
          <w:szCs w:val="20"/>
        </w:rPr>
      </w:pPr>
      <w:r w:rsidRPr="00A917B2">
        <w:rPr>
          <w:sz w:val="20"/>
          <w:szCs w:val="20"/>
        </w:rPr>
        <w:t>We are immensely proud of the progress made by our disadvantaged pupils. Their achievements are a testament to the dedication of staff and the effectiveness of our targeted strategies.</w:t>
      </w:r>
      <w:r w:rsidR="0010067B" w:rsidRPr="0010067B">
        <w:t xml:space="preserve"> </w:t>
      </w:r>
      <w:r w:rsidR="0010067B" w:rsidRPr="0010067B">
        <w:rPr>
          <w:sz w:val="20"/>
          <w:szCs w:val="20"/>
        </w:rPr>
        <w:t>Lawrence View Primary School has 71 pupils (38%) receiving Pupil Premium funding. Investment focused on teaching, targeted support, and wider strategies to improve outcomes for disadvantaged pupils.</w:t>
      </w:r>
    </w:p>
    <w:p w14:paraId="4650E662" w14:textId="77777777" w:rsidR="0010067B" w:rsidRPr="0010067B" w:rsidRDefault="0010067B" w:rsidP="00E8223A">
      <w:pPr>
        <w:keepNext/>
        <w:keepLines/>
        <w:spacing w:after="0"/>
        <w:outlineLvl w:val="0"/>
        <w:rPr>
          <w:rFonts w:asciiTheme="majorHAnsi" w:eastAsiaTheme="majorEastAsia" w:hAnsiTheme="majorHAnsi" w:cstheme="majorBidi"/>
          <w:b/>
          <w:bCs/>
          <w:color w:val="0F4761" w:themeColor="accent1" w:themeShade="BF"/>
          <w:sz w:val="20"/>
          <w:szCs w:val="20"/>
        </w:rPr>
      </w:pPr>
      <w:r w:rsidRPr="0010067B">
        <w:rPr>
          <w:rFonts w:asciiTheme="majorHAnsi" w:eastAsiaTheme="majorEastAsia" w:hAnsiTheme="majorHAnsi" w:cstheme="majorBidi"/>
          <w:b/>
          <w:bCs/>
          <w:color w:val="0F4761" w:themeColor="accent1" w:themeShade="BF"/>
          <w:sz w:val="20"/>
          <w:szCs w:val="20"/>
        </w:rPr>
        <w:t>Key Strengths</w:t>
      </w:r>
    </w:p>
    <w:p w14:paraId="1924CE5E" w14:textId="77777777" w:rsidR="00BA3413" w:rsidRDefault="0010067B" w:rsidP="00E8223A">
      <w:pPr>
        <w:pStyle w:val="ListParagraph"/>
        <w:numPr>
          <w:ilvl w:val="0"/>
          <w:numId w:val="20"/>
        </w:numPr>
        <w:tabs>
          <w:tab w:val="num" w:pos="360"/>
        </w:tabs>
        <w:rPr>
          <w:sz w:val="20"/>
          <w:szCs w:val="20"/>
        </w:rPr>
      </w:pPr>
      <w:r w:rsidRPr="00BA3413">
        <w:rPr>
          <w:sz w:val="20"/>
          <w:szCs w:val="20"/>
        </w:rPr>
        <w:t xml:space="preserve">Disadvantaged pupils made progress equal to or better than non-PP in most subjects, especially reading and </w:t>
      </w:r>
      <w:proofErr w:type="spellStart"/>
      <w:r w:rsidRPr="00BA3413">
        <w:rPr>
          <w:sz w:val="20"/>
          <w:szCs w:val="20"/>
        </w:rPr>
        <w:t>maths</w:t>
      </w:r>
      <w:proofErr w:type="spellEnd"/>
      <w:r w:rsidRPr="00BA3413">
        <w:rPr>
          <w:sz w:val="20"/>
          <w:szCs w:val="20"/>
        </w:rPr>
        <w:t>.</w:t>
      </w:r>
    </w:p>
    <w:p w14:paraId="0B948689" w14:textId="77777777" w:rsidR="00BA3413" w:rsidRDefault="0010067B" w:rsidP="00E8223A">
      <w:pPr>
        <w:pStyle w:val="ListParagraph"/>
        <w:numPr>
          <w:ilvl w:val="0"/>
          <w:numId w:val="20"/>
        </w:numPr>
        <w:tabs>
          <w:tab w:val="num" w:pos="360"/>
        </w:tabs>
        <w:rPr>
          <w:sz w:val="20"/>
          <w:szCs w:val="20"/>
        </w:rPr>
      </w:pPr>
      <w:r w:rsidRPr="00BA3413">
        <w:rPr>
          <w:sz w:val="20"/>
          <w:szCs w:val="20"/>
        </w:rPr>
        <w:t xml:space="preserve">Reading is strongest subject; progress exceeds local </w:t>
      </w:r>
      <w:proofErr w:type="gramStart"/>
      <w:r w:rsidRPr="00BA3413">
        <w:rPr>
          <w:sz w:val="20"/>
          <w:szCs w:val="20"/>
        </w:rPr>
        <w:t>averages.</w:t>
      </w:r>
      <w:r w:rsidR="00BA3413">
        <w:rPr>
          <w:sz w:val="20"/>
          <w:szCs w:val="20"/>
        </w:rPr>
        <w:t>#</w:t>
      </w:r>
      <w:proofErr w:type="gramEnd"/>
    </w:p>
    <w:p w14:paraId="5E3E4002" w14:textId="77777777" w:rsidR="00BA3413" w:rsidRDefault="0010067B" w:rsidP="00E8223A">
      <w:pPr>
        <w:pStyle w:val="ListParagraph"/>
        <w:numPr>
          <w:ilvl w:val="0"/>
          <w:numId w:val="20"/>
        </w:numPr>
        <w:tabs>
          <w:tab w:val="num" w:pos="360"/>
        </w:tabs>
        <w:rPr>
          <w:sz w:val="20"/>
          <w:szCs w:val="20"/>
        </w:rPr>
      </w:pPr>
      <w:r w:rsidRPr="00BA3413">
        <w:rPr>
          <w:sz w:val="20"/>
          <w:szCs w:val="20"/>
        </w:rPr>
        <w:t xml:space="preserve">High-impact interventions (1:1 tuition, </w:t>
      </w:r>
      <w:proofErr w:type="spellStart"/>
      <w:r w:rsidRPr="00BA3413">
        <w:rPr>
          <w:sz w:val="20"/>
          <w:szCs w:val="20"/>
        </w:rPr>
        <w:t>Success@Arithmetic</w:t>
      </w:r>
      <w:proofErr w:type="spellEnd"/>
      <w:r w:rsidRPr="00BA3413">
        <w:rPr>
          <w:sz w:val="20"/>
          <w:szCs w:val="20"/>
        </w:rPr>
        <w:t>, Nurture) accelerated progress.</w:t>
      </w:r>
    </w:p>
    <w:p w14:paraId="670E442E" w14:textId="07518A96" w:rsidR="0010067B" w:rsidRPr="00BA3413" w:rsidRDefault="0010067B" w:rsidP="00E8223A">
      <w:pPr>
        <w:pStyle w:val="ListParagraph"/>
        <w:numPr>
          <w:ilvl w:val="0"/>
          <w:numId w:val="20"/>
        </w:numPr>
        <w:tabs>
          <w:tab w:val="num" w:pos="360"/>
        </w:tabs>
        <w:rPr>
          <w:sz w:val="20"/>
          <w:szCs w:val="20"/>
        </w:rPr>
      </w:pPr>
      <w:r w:rsidRPr="00BA3413">
        <w:rPr>
          <w:sz w:val="20"/>
          <w:szCs w:val="20"/>
        </w:rPr>
        <w:t xml:space="preserve">Persistent absence </w:t>
      </w:r>
      <w:proofErr w:type="gramStart"/>
      <w:r w:rsidRPr="00BA3413">
        <w:rPr>
          <w:sz w:val="20"/>
          <w:szCs w:val="20"/>
        </w:rPr>
        <w:t>reduced</w:t>
      </w:r>
      <w:proofErr w:type="gramEnd"/>
      <w:r w:rsidRPr="00BA3413">
        <w:rPr>
          <w:sz w:val="20"/>
          <w:szCs w:val="20"/>
        </w:rPr>
        <w:t xml:space="preserve"> by 13%; enrichment activities </w:t>
      </w:r>
      <w:proofErr w:type="gramStart"/>
      <w:r w:rsidRPr="00BA3413">
        <w:rPr>
          <w:sz w:val="20"/>
          <w:szCs w:val="20"/>
        </w:rPr>
        <w:t>widely</w:t>
      </w:r>
      <w:proofErr w:type="gramEnd"/>
      <w:r w:rsidRPr="00BA3413">
        <w:rPr>
          <w:sz w:val="20"/>
          <w:szCs w:val="20"/>
        </w:rPr>
        <w:t xml:space="preserve"> accessed by PP pupils.</w:t>
      </w:r>
    </w:p>
    <w:p w14:paraId="295A7BD8" w14:textId="77777777" w:rsidR="0010067B" w:rsidRPr="0010067B" w:rsidRDefault="0010067B" w:rsidP="00E8223A">
      <w:pPr>
        <w:keepNext/>
        <w:keepLines/>
        <w:spacing w:after="80"/>
        <w:outlineLvl w:val="0"/>
        <w:rPr>
          <w:rFonts w:asciiTheme="majorHAnsi" w:eastAsiaTheme="majorEastAsia" w:hAnsiTheme="majorHAnsi" w:cstheme="majorBidi"/>
          <w:b/>
          <w:bCs/>
          <w:color w:val="0F4761" w:themeColor="accent1" w:themeShade="BF"/>
          <w:sz w:val="20"/>
          <w:szCs w:val="20"/>
        </w:rPr>
      </w:pPr>
      <w:r w:rsidRPr="0010067B">
        <w:rPr>
          <w:rFonts w:asciiTheme="majorHAnsi" w:eastAsiaTheme="majorEastAsia" w:hAnsiTheme="majorHAnsi" w:cstheme="majorBidi"/>
          <w:b/>
          <w:bCs/>
          <w:color w:val="0F4761" w:themeColor="accent1" w:themeShade="BF"/>
          <w:sz w:val="20"/>
          <w:szCs w:val="20"/>
        </w:rPr>
        <w:t>Areas for Development</w:t>
      </w:r>
    </w:p>
    <w:p w14:paraId="1E34C690" w14:textId="77777777" w:rsidR="00BA3413" w:rsidRDefault="0010067B" w:rsidP="00E8223A">
      <w:pPr>
        <w:pStyle w:val="ListParagraph"/>
        <w:numPr>
          <w:ilvl w:val="0"/>
          <w:numId w:val="21"/>
        </w:numPr>
        <w:tabs>
          <w:tab w:val="num" w:pos="360"/>
        </w:tabs>
        <w:rPr>
          <w:sz w:val="20"/>
          <w:szCs w:val="20"/>
        </w:rPr>
      </w:pPr>
      <w:r w:rsidRPr="00BA3413">
        <w:rPr>
          <w:sz w:val="20"/>
          <w:szCs w:val="20"/>
        </w:rPr>
        <w:t>Writing attainment at KS2 below national.</w:t>
      </w:r>
    </w:p>
    <w:p w14:paraId="49709E94" w14:textId="77777777" w:rsidR="00BA3413" w:rsidRDefault="0010067B" w:rsidP="00E8223A">
      <w:pPr>
        <w:pStyle w:val="ListParagraph"/>
        <w:numPr>
          <w:ilvl w:val="0"/>
          <w:numId w:val="21"/>
        </w:numPr>
        <w:tabs>
          <w:tab w:val="num" w:pos="360"/>
        </w:tabs>
        <w:rPr>
          <w:sz w:val="20"/>
          <w:szCs w:val="20"/>
        </w:rPr>
      </w:pPr>
      <w:r w:rsidRPr="00BA3413">
        <w:rPr>
          <w:sz w:val="20"/>
          <w:szCs w:val="20"/>
        </w:rPr>
        <w:t xml:space="preserve">Phonics improved but still </w:t>
      </w:r>
      <w:proofErr w:type="gramStart"/>
      <w:r w:rsidRPr="00BA3413">
        <w:rPr>
          <w:sz w:val="20"/>
          <w:szCs w:val="20"/>
        </w:rPr>
        <w:t>slightly outcomes</w:t>
      </w:r>
      <w:proofErr w:type="gramEnd"/>
      <w:r w:rsidRPr="00BA3413">
        <w:rPr>
          <w:sz w:val="20"/>
          <w:szCs w:val="20"/>
        </w:rPr>
        <w:t xml:space="preserve"> below national expectations.</w:t>
      </w:r>
    </w:p>
    <w:p w14:paraId="6D9D797F" w14:textId="4ADE33A8" w:rsidR="0010067B" w:rsidRPr="00BA3413" w:rsidRDefault="0010067B" w:rsidP="00E8223A">
      <w:pPr>
        <w:pStyle w:val="ListParagraph"/>
        <w:numPr>
          <w:ilvl w:val="0"/>
          <w:numId w:val="21"/>
        </w:numPr>
        <w:tabs>
          <w:tab w:val="num" w:pos="360"/>
        </w:tabs>
        <w:rPr>
          <w:sz w:val="20"/>
          <w:szCs w:val="20"/>
        </w:rPr>
      </w:pPr>
      <w:r w:rsidRPr="00BA3413">
        <w:rPr>
          <w:sz w:val="20"/>
          <w:szCs w:val="20"/>
        </w:rPr>
        <w:t>Attendance for FSM and SEND groups requires continued focus.</w:t>
      </w:r>
    </w:p>
    <w:p w14:paraId="4D4AE091" w14:textId="77777777" w:rsidR="0010067B" w:rsidRPr="0010067B" w:rsidRDefault="0010067B" w:rsidP="00E8223A">
      <w:pPr>
        <w:keepNext/>
        <w:keepLines/>
        <w:spacing w:after="80"/>
        <w:outlineLvl w:val="0"/>
        <w:rPr>
          <w:rFonts w:asciiTheme="majorHAnsi" w:eastAsiaTheme="majorEastAsia" w:hAnsiTheme="majorHAnsi" w:cstheme="majorBidi"/>
          <w:b/>
          <w:bCs/>
          <w:color w:val="0F4761" w:themeColor="accent1" w:themeShade="BF"/>
          <w:sz w:val="20"/>
          <w:szCs w:val="20"/>
        </w:rPr>
      </w:pPr>
      <w:r w:rsidRPr="0010067B">
        <w:rPr>
          <w:rFonts w:asciiTheme="majorHAnsi" w:eastAsiaTheme="majorEastAsia" w:hAnsiTheme="majorHAnsi" w:cstheme="majorBidi"/>
          <w:b/>
          <w:bCs/>
          <w:color w:val="0F4761" w:themeColor="accent1" w:themeShade="BF"/>
          <w:sz w:val="20"/>
          <w:szCs w:val="20"/>
        </w:rPr>
        <w:t>Impact of Funding</w:t>
      </w:r>
    </w:p>
    <w:p w14:paraId="434890FE" w14:textId="77777777" w:rsidR="00CE7A5E" w:rsidRDefault="0010067B" w:rsidP="00E8223A">
      <w:pPr>
        <w:pStyle w:val="ListParagraph"/>
        <w:numPr>
          <w:ilvl w:val="0"/>
          <w:numId w:val="22"/>
        </w:numPr>
        <w:tabs>
          <w:tab w:val="num" w:pos="360"/>
        </w:tabs>
        <w:ind w:left="397"/>
        <w:rPr>
          <w:sz w:val="20"/>
          <w:szCs w:val="20"/>
        </w:rPr>
      </w:pPr>
      <w:r w:rsidRPr="00CE7A5E">
        <w:rPr>
          <w:sz w:val="20"/>
          <w:szCs w:val="20"/>
        </w:rPr>
        <w:t xml:space="preserve">Teaching &amp; CPD (£10,000): Improved consistency in Oracy, </w:t>
      </w:r>
      <w:proofErr w:type="gramStart"/>
      <w:r w:rsidRPr="00CE7A5E">
        <w:rPr>
          <w:sz w:val="20"/>
          <w:szCs w:val="20"/>
        </w:rPr>
        <w:t>phonics</w:t>
      </w:r>
      <w:proofErr w:type="gramEnd"/>
      <w:r w:rsidRPr="00CE7A5E">
        <w:rPr>
          <w:sz w:val="20"/>
          <w:szCs w:val="20"/>
        </w:rPr>
        <w:t>, and curriculum delivery.</w:t>
      </w:r>
    </w:p>
    <w:p w14:paraId="70DD85A8" w14:textId="77777777" w:rsidR="00CE7A5E" w:rsidRDefault="0010067B" w:rsidP="00E8223A">
      <w:pPr>
        <w:pStyle w:val="ListParagraph"/>
        <w:numPr>
          <w:ilvl w:val="0"/>
          <w:numId w:val="22"/>
        </w:numPr>
        <w:tabs>
          <w:tab w:val="num" w:pos="360"/>
        </w:tabs>
        <w:ind w:left="397"/>
        <w:rPr>
          <w:sz w:val="20"/>
          <w:szCs w:val="20"/>
        </w:rPr>
      </w:pPr>
      <w:r w:rsidRPr="00CE7A5E">
        <w:rPr>
          <w:sz w:val="20"/>
          <w:szCs w:val="20"/>
        </w:rPr>
        <w:t>Targeted Support (£59,400): Structured interventions and tutoring accelerated progress.</w:t>
      </w:r>
    </w:p>
    <w:p w14:paraId="0C417001" w14:textId="77777777" w:rsidR="00CE7A5E" w:rsidRDefault="0010067B" w:rsidP="00E8223A">
      <w:pPr>
        <w:pStyle w:val="ListParagraph"/>
        <w:numPr>
          <w:ilvl w:val="0"/>
          <w:numId w:val="22"/>
        </w:numPr>
        <w:tabs>
          <w:tab w:val="num" w:pos="360"/>
        </w:tabs>
        <w:ind w:left="397"/>
        <w:rPr>
          <w:sz w:val="20"/>
          <w:szCs w:val="20"/>
        </w:rPr>
      </w:pPr>
      <w:r w:rsidRPr="00CE7A5E">
        <w:rPr>
          <w:sz w:val="20"/>
          <w:szCs w:val="20"/>
        </w:rPr>
        <w:t>Wider Strategies (£49,000): Pastoral support and mental health provision improved engagement.</w:t>
      </w:r>
    </w:p>
    <w:p w14:paraId="75189BEA" w14:textId="77777777" w:rsidR="00CE7A5E" w:rsidRDefault="0010067B" w:rsidP="00E8223A">
      <w:pPr>
        <w:pStyle w:val="ListParagraph"/>
        <w:numPr>
          <w:ilvl w:val="0"/>
          <w:numId w:val="22"/>
        </w:numPr>
        <w:tabs>
          <w:tab w:val="num" w:pos="360"/>
        </w:tabs>
        <w:ind w:left="397"/>
        <w:rPr>
          <w:sz w:val="20"/>
          <w:szCs w:val="20"/>
        </w:rPr>
      </w:pPr>
      <w:r w:rsidRPr="00CE7A5E">
        <w:rPr>
          <w:sz w:val="20"/>
          <w:szCs w:val="20"/>
        </w:rPr>
        <w:t>Targeted interventions and enrichment opportunities continue to support disadvantaged pupils effectively</w:t>
      </w:r>
    </w:p>
    <w:p w14:paraId="1D2FA81C" w14:textId="77777777" w:rsidR="00CE7A5E" w:rsidRDefault="0010067B" w:rsidP="00E8223A">
      <w:pPr>
        <w:pStyle w:val="ListParagraph"/>
        <w:numPr>
          <w:ilvl w:val="0"/>
          <w:numId w:val="22"/>
        </w:numPr>
        <w:tabs>
          <w:tab w:val="num" w:pos="360"/>
        </w:tabs>
        <w:ind w:left="397"/>
        <w:rPr>
          <w:sz w:val="20"/>
          <w:szCs w:val="20"/>
        </w:rPr>
      </w:pPr>
      <w:r w:rsidRPr="00CE7A5E">
        <w:rPr>
          <w:sz w:val="20"/>
          <w:szCs w:val="20"/>
        </w:rPr>
        <w:t>End of KS2 outcomes show that pupils eligible for Pupil Premium funding achieved greater than national averages and,</w:t>
      </w:r>
      <w:r w:rsidRPr="00CE7A5E">
        <w:rPr>
          <w:sz w:val="20"/>
          <w:szCs w:val="20"/>
        </w:rPr>
        <w:t xml:space="preserve"> </w:t>
      </w:r>
      <w:r w:rsidRPr="00CE7A5E">
        <w:rPr>
          <w:sz w:val="20"/>
          <w:szCs w:val="20"/>
        </w:rPr>
        <w:t>in</w:t>
      </w:r>
      <w:r w:rsidR="00BA3413" w:rsidRPr="00CE7A5E">
        <w:rPr>
          <w:sz w:val="20"/>
          <w:szCs w:val="20"/>
        </w:rPr>
        <w:t xml:space="preserve"> </w:t>
      </w:r>
      <w:r w:rsidRPr="00CE7A5E">
        <w:rPr>
          <w:sz w:val="20"/>
          <w:szCs w:val="20"/>
        </w:rPr>
        <w:t>some subjects, outperformed non-Pupil Premium pupils. This is a significant accomplishment for the school and demonstrates the effectiveness of our strategies.</w:t>
      </w:r>
    </w:p>
    <w:p w14:paraId="76E4663B" w14:textId="1134445F" w:rsidR="0010067B" w:rsidRPr="00CE7A5E" w:rsidRDefault="0010067B" w:rsidP="00E8223A">
      <w:pPr>
        <w:spacing w:after="0"/>
        <w:ind w:left="37"/>
        <w:rPr>
          <w:sz w:val="20"/>
          <w:szCs w:val="20"/>
        </w:rPr>
      </w:pPr>
      <w:r w:rsidRPr="00CE7A5E">
        <w:rPr>
          <w:rFonts w:asciiTheme="majorHAnsi" w:eastAsiaTheme="majorEastAsia" w:hAnsiTheme="majorHAnsi" w:cstheme="majorBidi"/>
          <w:b/>
          <w:bCs/>
          <w:color w:val="0F4761" w:themeColor="accent1" w:themeShade="BF"/>
          <w:sz w:val="20"/>
          <w:szCs w:val="20"/>
        </w:rPr>
        <w:t>Next Steps</w:t>
      </w:r>
    </w:p>
    <w:p w14:paraId="79EED14E" w14:textId="77777777" w:rsidR="00CE7A5E" w:rsidRDefault="0010067B" w:rsidP="00E8223A">
      <w:pPr>
        <w:pStyle w:val="ListParagraph"/>
        <w:numPr>
          <w:ilvl w:val="0"/>
          <w:numId w:val="23"/>
        </w:numPr>
        <w:tabs>
          <w:tab w:val="num" w:pos="360"/>
        </w:tabs>
        <w:spacing w:after="0"/>
        <w:ind w:left="397"/>
        <w:rPr>
          <w:sz w:val="20"/>
          <w:szCs w:val="20"/>
        </w:rPr>
      </w:pPr>
      <w:r w:rsidRPr="00CE7A5E">
        <w:rPr>
          <w:sz w:val="20"/>
          <w:szCs w:val="20"/>
        </w:rPr>
        <w:t>Continue focus on writing improvement.</w:t>
      </w:r>
    </w:p>
    <w:p w14:paraId="6BFC8A23" w14:textId="77777777" w:rsidR="00CE7A5E" w:rsidRDefault="0010067B" w:rsidP="00E8223A">
      <w:pPr>
        <w:pStyle w:val="ListParagraph"/>
        <w:numPr>
          <w:ilvl w:val="0"/>
          <w:numId w:val="23"/>
        </w:numPr>
        <w:tabs>
          <w:tab w:val="num" w:pos="360"/>
        </w:tabs>
        <w:spacing w:after="0"/>
        <w:ind w:left="397"/>
        <w:rPr>
          <w:sz w:val="20"/>
          <w:szCs w:val="20"/>
        </w:rPr>
      </w:pPr>
      <w:r w:rsidRPr="00CE7A5E">
        <w:rPr>
          <w:sz w:val="20"/>
          <w:szCs w:val="20"/>
        </w:rPr>
        <w:t>Strengthen academic interventions alongside pastoral support.</w:t>
      </w:r>
    </w:p>
    <w:p w14:paraId="3008EB0D" w14:textId="157E0872" w:rsidR="0010067B" w:rsidRPr="00CE7A5E" w:rsidRDefault="0010067B" w:rsidP="00E8223A">
      <w:pPr>
        <w:pStyle w:val="ListParagraph"/>
        <w:numPr>
          <w:ilvl w:val="0"/>
          <w:numId w:val="23"/>
        </w:numPr>
        <w:tabs>
          <w:tab w:val="num" w:pos="360"/>
        </w:tabs>
        <w:spacing w:after="0"/>
        <w:ind w:left="397"/>
        <w:rPr>
          <w:sz w:val="20"/>
          <w:szCs w:val="20"/>
        </w:rPr>
      </w:pPr>
      <w:r w:rsidRPr="00CE7A5E">
        <w:rPr>
          <w:sz w:val="20"/>
          <w:szCs w:val="20"/>
        </w:rPr>
        <w:t>Maintain attendance strategies and parental engagement.</w:t>
      </w:r>
    </w:p>
    <w:p w14:paraId="4FABE359" w14:textId="77777777" w:rsidR="00E8223A" w:rsidRDefault="00E8223A" w:rsidP="00A917B2">
      <w:pPr>
        <w:pStyle w:val="Heading1"/>
        <w:spacing w:before="0" w:after="0"/>
        <w:rPr>
          <w:b/>
          <w:bCs/>
          <w:sz w:val="24"/>
          <w:szCs w:val="24"/>
        </w:rPr>
      </w:pPr>
    </w:p>
    <w:p w14:paraId="7918EABE" w14:textId="09926150" w:rsidR="003A02A9" w:rsidRPr="008F5CE7" w:rsidRDefault="00000000" w:rsidP="00A917B2">
      <w:pPr>
        <w:pStyle w:val="Heading1"/>
        <w:spacing w:before="0" w:after="0"/>
        <w:rPr>
          <w:b/>
          <w:bCs/>
          <w:sz w:val="24"/>
          <w:szCs w:val="24"/>
        </w:rPr>
      </w:pPr>
      <w:r w:rsidRPr="008F5CE7">
        <w:rPr>
          <w:b/>
          <w:bCs/>
          <w:sz w:val="24"/>
          <w:szCs w:val="24"/>
        </w:rPr>
        <w:t>7. Appraisal Targets 2025–26</w:t>
      </w:r>
    </w:p>
    <w:p w14:paraId="4BF28411" w14:textId="77777777" w:rsidR="003A02A9" w:rsidRPr="00CE7A5E" w:rsidRDefault="00000000" w:rsidP="00A917B2">
      <w:pPr>
        <w:spacing w:after="0"/>
        <w:rPr>
          <w:b/>
          <w:bCs/>
          <w:sz w:val="20"/>
          <w:szCs w:val="20"/>
        </w:rPr>
      </w:pPr>
      <w:r w:rsidRPr="00CE7A5E">
        <w:rPr>
          <w:b/>
          <w:bCs/>
          <w:sz w:val="20"/>
          <w:szCs w:val="20"/>
        </w:rPr>
        <w:t>Teachers:</w:t>
      </w:r>
    </w:p>
    <w:p w14:paraId="31C1628F" w14:textId="77777777" w:rsidR="003A02A9" w:rsidRPr="00B22116" w:rsidRDefault="00000000" w:rsidP="00A917B2">
      <w:pPr>
        <w:pStyle w:val="ListBullet"/>
        <w:spacing w:after="0"/>
        <w:rPr>
          <w:sz w:val="20"/>
          <w:szCs w:val="20"/>
        </w:rPr>
      </w:pPr>
      <w:r w:rsidRPr="00B22116">
        <w:rPr>
          <w:sz w:val="20"/>
          <w:szCs w:val="20"/>
        </w:rPr>
        <w:t>Adaptive teaching for SEND and vulnerable pupils.</w:t>
      </w:r>
    </w:p>
    <w:p w14:paraId="62EECE61" w14:textId="77777777" w:rsidR="003A02A9" w:rsidRPr="00B22116" w:rsidRDefault="00000000" w:rsidP="00A917B2">
      <w:pPr>
        <w:pStyle w:val="ListBullet"/>
        <w:spacing w:after="0"/>
        <w:rPr>
          <w:sz w:val="20"/>
          <w:szCs w:val="20"/>
        </w:rPr>
      </w:pPr>
      <w:r w:rsidRPr="00B22116">
        <w:rPr>
          <w:sz w:val="20"/>
          <w:szCs w:val="20"/>
        </w:rPr>
        <w:t>Strengthen parental engagement (towards Parental Engagement Quality Mark).</w:t>
      </w:r>
    </w:p>
    <w:p w14:paraId="7E70558C" w14:textId="77777777" w:rsidR="003A02A9" w:rsidRPr="00B22116" w:rsidRDefault="00000000" w:rsidP="00A917B2">
      <w:pPr>
        <w:pStyle w:val="ListBullet"/>
        <w:spacing w:after="0"/>
        <w:rPr>
          <w:sz w:val="20"/>
          <w:szCs w:val="20"/>
        </w:rPr>
      </w:pPr>
      <w:r w:rsidRPr="00B22116">
        <w:rPr>
          <w:sz w:val="20"/>
          <w:szCs w:val="20"/>
        </w:rPr>
        <w:t>Ensure good or better progress in English and maths for all pupils, including Pupil Premium.</w:t>
      </w:r>
    </w:p>
    <w:p w14:paraId="368ED4CB" w14:textId="77777777" w:rsidR="003A02A9" w:rsidRPr="00CE7A5E" w:rsidRDefault="00000000" w:rsidP="00A917B2">
      <w:pPr>
        <w:spacing w:after="0"/>
        <w:rPr>
          <w:b/>
          <w:bCs/>
          <w:sz w:val="20"/>
          <w:szCs w:val="20"/>
        </w:rPr>
      </w:pPr>
      <w:r w:rsidRPr="00CE7A5E">
        <w:rPr>
          <w:b/>
          <w:bCs/>
          <w:sz w:val="20"/>
          <w:szCs w:val="20"/>
        </w:rPr>
        <w:t>SLT:</w:t>
      </w:r>
    </w:p>
    <w:p w14:paraId="2086502E" w14:textId="77777777" w:rsidR="003A02A9" w:rsidRPr="00B22116" w:rsidRDefault="00000000" w:rsidP="00A917B2">
      <w:pPr>
        <w:pStyle w:val="ListBullet"/>
        <w:spacing w:after="0"/>
        <w:rPr>
          <w:sz w:val="20"/>
          <w:szCs w:val="20"/>
        </w:rPr>
      </w:pPr>
      <w:r w:rsidRPr="00B22116">
        <w:rPr>
          <w:sz w:val="20"/>
          <w:szCs w:val="20"/>
        </w:rPr>
        <w:t>Improve writing outcomes to match reading and maths.</w:t>
      </w:r>
    </w:p>
    <w:p w14:paraId="5BBEC5C8" w14:textId="77777777" w:rsidR="003A02A9" w:rsidRPr="00B22116" w:rsidRDefault="00000000" w:rsidP="00A917B2">
      <w:pPr>
        <w:pStyle w:val="ListBullet"/>
        <w:spacing w:after="0"/>
        <w:rPr>
          <w:sz w:val="20"/>
          <w:szCs w:val="20"/>
        </w:rPr>
      </w:pPr>
      <w:r w:rsidRPr="00B22116">
        <w:rPr>
          <w:sz w:val="20"/>
          <w:szCs w:val="20"/>
        </w:rPr>
        <w:t>Lead continuous improvement in teaching across key stages.</w:t>
      </w:r>
    </w:p>
    <w:p w14:paraId="40B67807" w14:textId="77777777" w:rsidR="003A02A9" w:rsidRPr="00B22116" w:rsidRDefault="00000000" w:rsidP="00A917B2">
      <w:pPr>
        <w:pStyle w:val="ListBullet"/>
        <w:spacing w:after="0"/>
        <w:rPr>
          <w:sz w:val="20"/>
          <w:szCs w:val="20"/>
        </w:rPr>
      </w:pPr>
      <w:r w:rsidRPr="00B22116">
        <w:rPr>
          <w:sz w:val="20"/>
          <w:szCs w:val="20"/>
        </w:rPr>
        <w:t>Complete NASENCO qualification and embed inclusive practice.</w:t>
      </w:r>
    </w:p>
    <w:p w14:paraId="0A9BC4A2" w14:textId="77777777" w:rsidR="003A02A9" w:rsidRPr="008F5CE7" w:rsidRDefault="00000000">
      <w:pPr>
        <w:pStyle w:val="Heading1"/>
        <w:rPr>
          <w:b/>
          <w:bCs/>
          <w:sz w:val="24"/>
          <w:szCs w:val="24"/>
        </w:rPr>
      </w:pPr>
      <w:r w:rsidRPr="008F5CE7">
        <w:rPr>
          <w:b/>
          <w:bCs/>
          <w:sz w:val="24"/>
          <w:szCs w:val="24"/>
        </w:rPr>
        <w:lastRenderedPageBreak/>
        <w:t>8. Extended Curriculum &amp; Enrichment</w:t>
      </w:r>
    </w:p>
    <w:p w14:paraId="6BFC03D6" w14:textId="77777777" w:rsidR="00CE7A5E" w:rsidRDefault="00CE7A5E">
      <w:pPr>
        <w:rPr>
          <w:sz w:val="20"/>
          <w:szCs w:val="20"/>
        </w:rPr>
      </w:pPr>
      <w:r w:rsidRPr="00CE7A5E">
        <w:rPr>
          <w:sz w:val="20"/>
          <w:szCs w:val="20"/>
        </w:rPr>
        <w:t>This term has been vibrant and full of opportunities for our pupils to shine beyond the classroom. The breadth of experiences offered reflects our commitment to holistic education and community engagement.</w:t>
      </w:r>
    </w:p>
    <w:p w14:paraId="14D33CA4" w14:textId="1C0D20E9" w:rsidR="003A02A9" w:rsidRDefault="00000000">
      <w:pPr>
        <w:rPr>
          <w:sz w:val="20"/>
          <w:szCs w:val="20"/>
        </w:rPr>
      </w:pPr>
      <w:r w:rsidRPr="00CE7A5E">
        <w:rPr>
          <w:b/>
          <w:bCs/>
          <w:sz w:val="20"/>
          <w:szCs w:val="20"/>
        </w:rPr>
        <w:t>Events &amp; Fundraising</w:t>
      </w:r>
      <w:r w:rsidRPr="00B22116">
        <w:rPr>
          <w:sz w:val="20"/>
          <w:szCs w:val="20"/>
        </w:rPr>
        <w:t xml:space="preserve">: Eco team planting in local park. Children in Need: £220 raised; Macmillan Coffee Morning: £120. </w:t>
      </w:r>
      <w:r w:rsidR="0001193A">
        <w:rPr>
          <w:sz w:val="20"/>
          <w:szCs w:val="20"/>
        </w:rPr>
        <w:t xml:space="preserve">Food bank collections. </w:t>
      </w:r>
      <w:r w:rsidRPr="00B22116">
        <w:rPr>
          <w:sz w:val="20"/>
          <w:szCs w:val="20"/>
        </w:rPr>
        <w:t>Christmas Fayre: 5/12/25.</w:t>
      </w:r>
    </w:p>
    <w:p w14:paraId="31E0C77D" w14:textId="46306D3B" w:rsidR="0001193A" w:rsidRPr="0001193A" w:rsidRDefault="0001193A">
      <w:pPr>
        <w:rPr>
          <w:b/>
          <w:bCs/>
          <w:sz w:val="20"/>
          <w:szCs w:val="20"/>
        </w:rPr>
      </w:pPr>
      <w:r w:rsidRPr="0001193A">
        <w:rPr>
          <w:b/>
          <w:bCs/>
          <w:sz w:val="20"/>
          <w:szCs w:val="20"/>
        </w:rPr>
        <w:t>School community action</w:t>
      </w:r>
      <w:r>
        <w:rPr>
          <w:b/>
          <w:bCs/>
          <w:sz w:val="20"/>
          <w:szCs w:val="20"/>
        </w:rPr>
        <w:t xml:space="preserve">: </w:t>
      </w:r>
      <w:r w:rsidRPr="0001193A">
        <w:rPr>
          <w:sz w:val="20"/>
          <w:szCs w:val="20"/>
        </w:rPr>
        <w:t>All the school pupil representative teams have undertaken their annual election process.</w:t>
      </w:r>
      <w:r>
        <w:rPr>
          <w:sz w:val="20"/>
          <w:szCs w:val="20"/>
        </w:rPr>
        <w:t xml:space="preserve"> We have the following </w:t>
      </w:r>
      <w:r w:rsidR="00050680">
        <w:rPr>
          <w:sz w:val="20"/>
          <w:szCs w:val="20"/>
        </w:rPr>
        <w:t>committees</w:t>
      </w:r>
      <w:r>
        <w:rPr>
          <w:sz w:val="20"/>
          <w:szCs w:val="20"/>
        </w:rPr>
        <w:t xml:space="preserve">: Eco team, Pupil Parliament, Food Committee, Science, Library </w:t>
      </w:r>
      <w:r w:rsidR="00050680">
        <w:rPr>
          <w:sz w:val="20"/>
          <w:szCs w:val="20"/>
        </w:rPr>
        <w:t>ambassadors</w:t>
      </w:r>
      <w:r>
        <w:rPr>
          <w:sz w:val="20"/>
          <w:szCs w:val="20"/>
        </w:rPr>
        <w:t xml:space="preserve">, Mental Health team, Pupil play time, Pupil </w:t>
      </w:r>
      <w:r w:rsidR="00050680">
        <w:rPr>
          <w:sz w:val="20"/>
          <w:szCs w:val="20"/>
        </w:rPr>
        <w:t>maintenance</w:t>
      </w:r>
      <w:r>
        <w:rPr>
          <w:sz w:val="20"/>
          <w:szCs w:val="20"/>
        </w:rPr>
        <w:t xml:space="preserve"> team</w:t>
      </w:r>
      <w:r w:rsidR="00050680">
        <w:rPr>
          <w:sz w:val="20"/>
          <w:szCs w:val="20"/>
        </w:rPr>
        <w:t xml:space="preserve"> </w:t>
      </w:r>
      <w:r>
        <w:rPr>
          <w:sz w:val="20"/>
          <w:szCs w:val="20"/>
        </w:rPr>
        <w:t xml:space="preserve">(known as the </w:t>
      </w:r>
      <w:r w:rsidR="00050680">
        <w:rPr>
          <w:sz w:val="20"/>
          <w:szCs w:val="20"/>
        </w:rPr>
        <w:t>fledglings</w:t>
      </w:r>
      <w:r>
        <w:rPr>
          <w:sz w:val="20"/>
          <w:szCs w:val="20"/>
        </w:rPr>
        <w:t>)</w:t>
      </w:r>
      <w:r w:rsidR="00050680">
        <w:rPr>
          <w:sz w:val="20"/>
          <w:szCs w:val="20"/>
        </w:rPr>
        <w:t xml:space="preserve">. The children have been critical </w:t>
      </w:r>
      <w:proofErr w:type="gramStart"/>
      <w:r w:rsidR="00050680">
        <w:rPr>
          <w:sz w:val="20"/>
          <w:szCs w:val="20"/>
        </w:rPr>
        <w:t>to</w:t>
      </w:r>
      <w:proofErr w:type="gramEnd"/>
      <w:r w:rsidR="00050680">
        <w:rPr>
          <w:sz w:val="20"/>
          <w:szCs w:val="20"/>
        </w:rPr>
        <w:t xml:space="preserve"> the running of the school and many events so far throughout this term. The new fledglings have taken responsibility for some maintenance tasks due to OPAL. This has been a huge success with supporting engagement with some harder to reach pupils.</w:t>
      </w:r>
    </w:p>
    <w:p w14:paraId="06CA257D" w14:textId="5668052B" w:rsidR="003A02A9" w:rsidRDefault="00000000">
      <w:pPr>
        <w:rPr>
          <w:sz w:val="20"/>
          <w:szCs w:val="20"/>
        </w:rPr>
      </w:pPr>
      <w:r w:rsidRPr="00CE7A5E">
        <w:rPr>
          <w:b/>
          <w:bCs/>
          <w:sz w:val="20"/>
          <w:szCs w:val="20"/>
        </w:rPr>
        <w:t>Theme Weeks &amp; Activities</w:t>
      </w:r>
      <w:r w:rsidRPr="00B22116">
        <w:rPr>
          <w:sz w:val="20"/>
          <w:szCs w:val="20"/>
        </w:rPr>
        <w:t>: Black History Week exhibition for parents. Mental Health Day, Odd Socks Day, No Pens Day, Road Safety Week workshops (Y3 &amp; Y4). ‘Unique is Me’ Day, Kindness Day.</w:t>
      </w:r>
      <w:r w:rsidR="0001193A">
        <w:rPr>
          <w:sz w:val="20"/>
          <w:szCs w:val="20"/>
        </w:rPr>
        <w:t xml:space="preserve"> RE day- with visits to the local churches of Eastwood for all children. Library visits for all children. Visits to the Cenotaph for Remembrance Day. Local geography field trips. Harvest Festival assembly for Parents.</w:t>
      </w:r>
    </w:p>
    <w:p w14:paraId="5BCE194E" w14:textId="53968FDA" w:rsidR="00050680" w:rsidRPr="00050680" w:rsidRDefault="00050680">
      <w:pPr>
        <w:rPr>
          <w:sz w:val="20"/>
          <w:szCs w:val="20"/>
        </w:rPr>
      </w:pPr>
      <w:r w:rsidRPr="00050680">
        <w:rPr>
          <w:b/>
          <w:bCs/>
          <w:sz w:val="20"/>
          <w:szCs w:val="20"/>
        </w:rPr>
        <w:t>After school activities:</w:t>
      </w:r>
      <w:r>
        <w:rPr>
          <w:sz w:val="20"/>
          <w:szCs w:val="20"/>
        </w:rPr>
        <w:t xml:space="preserve"> This term there have been the following after school clubs- Choir, Dodge Ball, Gymnastics, Dance, and football (small charge for provider) alongside our wrap around care. We have opened the play facilities for stay and play sessions for parents and children.</w:t>
      </w:r>
    </w:p>
    <w:p w14:paraId="69BFAC95" w14:textId="3CBA1148" w:rsidR="00CE7A5E" w:rsidRDefault="00000000">
      <w:pPr>
        <w:rPr>
          <w:sz w:val="20"/>
          <w:szCs w:val="20"/>
        </w:rPr>
      </w:pPr>
      <w:r w:rsidRPr="00CE7A5E">
        <w:rPr>
          <w:b/>
          <w:bCs/>
          <w:sz w:val="20"/>
          <w:szCs w:val="20"/>
        </w:rPr>
        <w:t>Community Engagement:</w:t>
      </w:r>
      <w:r w:rsidRPr="00B22116">
        <w:rPr>
          <w:sz w:val="20"/>
          <w:szCs w:val="20"/>
        </w:rPr>
        <w:t xml:space="preserve"> Grandparents’ lunch day. Halloween disco with games and DJ.</w:t>
      </w:r>
      <w:r w:rsidR="00CE7A5E">
        <w:rPr>
          <w:sz w:val="20"/>
          <w:szCs w:val="20"/>
        </w:rPr>
        <w:t xml:space="preserve"> </w:t>
      </w:r>
      <w:r w:rsidRPr="00B22116">
        <w:rPr>
          <w:sz w:val="20"/>
          <w:szCs w:val="20"/>
        </w:rPr>
        <w:t>OPAL: Big Build Day with parents</w:t>
      </w:r>
      <w:r w:rsidR="0001193A">
        <w:rPr>
          <w:sz w:val="20"/>
          <w:szCs w:val="20"/>
        </w:rPr>
        <w:t>.</w:t>
      </w:r>
      <w:r w:rsidR="00050680">
        <w:rPr>
          <w:sz w:val="20"/>
          <w:szCs w:val="20"/>
        </w:rPr>
        <w:t xml:space="preserve"> We have also run our toddlers’ group, inviting local child minders to use our outdoor play facilities. We have had several open events including stay and play sessions for prospective new pupils for academic year 2026. This has been very successful, and we feel confident that there should be another year of high take-up of school places.</w:t>
      </w:r>
    </w:p>
    <w:p w14:paraId="4FAA99F8" w14:textId="0F3CF8BC" w:rsidR="003A02A9" w:rsidRPr="00B22116" w:rsidRDefault="00CE7A5E">
      <w:pPr>
        <w:rPr>
          <w:sz w:val="20"/>
          <w:szCs w:val="20"/>
        </w:rPr>
      </w:pPr>
      <w:r w:rsidRPr="00CE7A5E">
        <w:rPr>
          <w:b/>
          <w:bCs/>
          <w:sz w:val="20"/>
          <w:szCs w:val="20"/>
        </w:rPr>
        <w:t>Sharing good practice:</w:t>
      </w:r>
      <w:r>
        <w:rPr>
          <w:sz w:val="20"/>
          <w:szCs w:val="20"/>
        </w:rPr>
        <w:t xml:space="preserve"> H</w:t>
      </w:r>
      <w:r w:rsidR="00000000" w:rsidRPr="00B22116">
        <w:rPr>
          <w:sz w:val="20"/>
          <w:szCs w:val="20"/>
        </w:rPr>
        <w:t>osted OPAL open event for other schools (well received).</w:t>
      </w:r>
      <w:r>
        <w:rPr>
          <w:sz w:val="20"/>
          <w:szCs w:val="20"/>
        </w:rPr>
        <w:t xml:space="preserve"> Hosted other schools for PQSM (science)</w:t>
      </w:r>
    </w:p>
    <w:p w14:paraId="5EE19CC1" w14:textId="47C21067" w:rsidR="003A02A9" w:rsidRPr="00B22116" w:rsidRDefault="00000000">
      <w:pPr>
        <w:rPr>
          <w:sz w:val="20"/>
          <w:szCs w:val="20"/>
        </w:rPr>
      </w:pPr>
      <w:r w:rsidRPr="00CE7A5E">
        <w:rPr>
          <w:b/>
          <w:bCs/>
          <w:sz w:val="20"/>
          <w:szCs w:val="20"/>
        </w:rPr>
        <w:t>Sporting Events:</w:t>
      </w:r>
      <w:r w:rsidRPr="00B22116">
        <w:rPr>
          <w:sz w:val="20"/>
          <w:szCs w:val="20"/>
        </w:rPr>
        <w:t xml:space="preserve"> Cross country, football, basketball, indoor athletics</w:t>
      </w:r>
      <w:r w:rsidR="0001193A">
        <w:rPr>
          <w:sz w:val="20"/>
          <w:szCs w:val="20"/>
        </w:rPr>
        <w:t>- all finished with good places.</w:t>
      </w:r>
    </w:p>
    <w:p w14:paraId="104773E7" w14:textId="2C1029BC" w:rsidR="003A02A9" w:rsidRPr="00B22116" w:rsidRDefault="00000000">
      <w:pPr>
        <w:rPr>
          <w:sz w:val="20"/>
          <w:szCs w:val="20"/>
        </w:rPr>
      </w:pPr>
      <w:r w:rsidRPr="00CE7A5E">
        <w:rPr>
          <w:b/>
          <w:bCs/>
          <w:sz w:val="20"/>
          <w:szCs w:val="20"/>
        </w:rPr>
        <w:t>Quality Marks Achieved:</w:t>
      </w:r>
      <w:r w:rsidRPr="00B22116">
        <w:rPr>
          <w:sz w:val="20"/>
          <w:szCs w:val="20"/>
        </w:rPr>
        <w:t xml:space="preserve"> PQSM (Primary Science), OPAL, Thinking Skills.</w:t>
      </w:r>
      <w:r w:rsidR="0001193A">
        <w:rPr>
          <w:sz w:val="20"/>
          <w:szCs w:val="20"/>
        </w:rPr>
        <w:t xml:space="preserve"> </w:t>
      </w:r>
      <w:r w:rsidR="0001193A" w:rsidRPr="0001193A">
        <w:rPr>
          <w:color w:val="EE0000"/>
          <w:sz w:val="20"/>
          <w:szCs w:val="20"/>
        </w:rPr>
        <w:t>Ongoing- Arts Mark</w:t>
      </w:r>
      <w:r w:rsidR="0001193A">
        <w:rPr>
          <w:color w:val="EE0000"/>
          <w:sz w:val="20"/>
          <w:szCs w:val="20"/>
        </w:rPr>
        <w:t xml:space="preserve"> and new Geography mark.</w:t>
      </w:r>
    </w:p>
    <w:p w14:paraId="20362BF4" w14:textId="306299F0" w:rsidR="003A02A9" w:rsidRDefault="00000000">
      <w:pPr>
        <w:rPr>
          <w:sz w:val="20"/>
          <w:szCs w:val="20"/>
        </w:rPr>
      </w:pPr>
      <w:r w:rsidRPr="00CE7A5E">
        <w:rPr>
          <w:b/>
          <w:bCs/>
          <w:sz w:val="20"/>
          <w:szCs w:val="20"/>
        </w:rPr>
        <w:t>Positive Feedback:</w:t>
      </w:r>
      <w:r w:rsidRPr="00B22116">
        <w:rPr>
          <w:sz w:val="20"/>
          <w:szCs w:val="20"/>
        </w:rPr>
        <w:t xml:space="preserve"> Pupils consistently praised for behaviour, manners, enthusiasm, and representation of school values</w:t>
      </w:r>
      <w:r w:rsidR="00861BD4">
        <w:rPr>
          <w:sz w:val="20"/>
          <w:szCs w:val="20"/>
        </w:rPr>
        <w:t xml:space="preserve"> whether from visitors in school or outside in the community.</w:t>
      </w:r>
    </w:p>
    <w:p w14:paraId="0C001983" w14:textId="1386502C" w:rsidR="00CE7A5E" w:rsidRDefault="00CE7A5E" w:rsidP="00FA2629">
      <w:pPr>
        <w:spacing w:after="0"/>
        <w:rPr>
          <w:b/>
          <w:bCs/>
          <w:color w:val="153D63" w:themeColor="text2" w:themeTint="E6"/>
        </w:rPr>
      </w:pPr>
      <w:r w:rsidRPr="00CE7A5E">
        <w:rPr>
          <w:b/>
          <w:bCs/>
          <w:color w:val="153D63" w:themeColor="text2" w:themeTint="E6"/>
        </w:rPr>
        <w:t>9. Staff Development</w:t>
      </w:r>
    </w:p>
    <w:p w14:paraId="08E0689B" w14:textId="1511D632" w:rsidR="00CE7A5E" w:rsidRPr="00FA2629" w:rsidRDefault="00CE7A5E" w:rsidP="00FA2629">
      <w:pPr>
        <w:spacing w:after="0"/>
        <w:rPr>
          <w:sz w:val="20"/>
          <w:szCs w:val="20"/>
        </w:rPr>
      </w:pPr>
      <w:r w:rsidRPr="00FA2629">
        <w:rPr>
          <w:sz w:val="20"/>
          <w:szCs w:val="20"/>
        </w:rPr>
        <w:t xml:space="preserve">There </w:t>
      </w:r>
      <w:r w:rsidR="0001193A" w:rsidRPr="00FA2629">
        <w:rPr>
          <w:sz w:val="20"/>
          <w:szCs w:val="20"/>
        </w:rPr>
        <w:t>have</w:t>
      </w:r>
      <w:r w:rsidRPr="00FA2629">
        <w:rPr>
          <w:sz w:val="20"/>
          <w:szCs w:val="20"/>
        </w:rPr>
        <w:t xml:space="preserve"> been an extensive number of opportunities this term for professional development.</w:t>
      </w:r>
    </w:p>
    <w:p w14:paraId="36E9FBFC" w14:textId="77777777" w:rsidR="00CE7A5E" w:rsidRDefault="00CE7A5E" w:rsidP="00CE7A5E">
      <w:pPr>
        <w:pStyle w:val="ListParagraph"/>
        <w:numPr>
          <w:ilvl w:val="0"/>
          <w:numId w:val="24"/>
        </w:numPr>
        <w:spacing w:after="0"/>
        <w:rPr>
          <w:sz w:val="20"/>
          <w:szCs w:val="20"/>
        </w:rPr>
      </w:pPr>
      <w:r w:rsidRPr="00CE7A5E">
        <w:rPr>
          <w:sz w:val="20"/>
          <w:szCs w:val="20"/>
        </w:rPr>
        <w:t>NPQs- 4 staff members are currently accessing CPD with a variety of additional professional qualifications.</w:t>
      </w:r>
    </w:p>
    <w:p w14:paraId="594AB499" w14:textId="40FFF86B" w:rsidR="00CE7A5E" w:rsidRDefault="00CE7A5E" w:rsidP="00CE7A5E">
      <w:pPr>
        <w:pStyle w:val="ListParagraph"/>
        <w:numPr>
          <w:ilvl w:val="0"/>
          <w:numId w:val="24"/>
        </w:numPr>
        <w:spacing w:after="0"/>
        <w:rPr>
          <w:sz w:val="20"/>
          <w:szCs w:val="20"/>
        </w:rPr>
      </w:pPr>
      <w:r w:rsidRPr="00CE7A5E">
        <w:rPr>
          <w:sz w:val="20"/>
          <w:szCs w:val="20"/>
        </w:rPr>
        <w:t>Apprentice- 3 staff members are furthering their qualifications as teaching assistants with level 3,5 and 6 qualifications.</w:t>
      </w:r>
    </w:p>
    <w:p w14:paraId="2019CBEA" w14:textId="260001FF" w:rsidR="00CE7A5E" w:rsidRDefault="00CE7A5E" w:rsidP="00CE7A5E">
      <w:pPr>
        <w:pStyle w:val="ListParagraph"/>
        <w:numPr>
          <w:ilvl w:val="0"/>
          <w:numId w:val="24"/>
        </w:numPr>
        <w:spacing w:after="0"/>
        <w:rPr>
          <w:sz w:val="20"/>
          <w:szCs w:val="20"/>
        </w:rPr>
      </w:pPr>
      <w:r>
        <w:rPr>
          <w:sz w:val="20"/>
          <w:szCs w:val="20"/>
        </w:rPr>
        <w:t xml:space="preserve">ECT teachers are currently well supported by the KS1 and EYFS lead. They have accessed </w:t>
      </w:r>
      <w:proofErr w:type="gramStart"/>
      <w:r>
        <w:rPr>
          <w:sz w:val="20"/>
          <w:szCs w:val="20"/>
        </w:rPr>
        <w:t>a number of</w:t>
      </w:r>
      <w:proofErr w:type="gramEnd"/>
      <w:r>
        <w:rPr>
          <w:sz w:val="20"/>
          <w:szCs w:val="20"/>
        </w:rPr>
        <w:t xml:space="preserve"> training opportunities alongside professional coaching and mentoring.</w:t>
      </w:r>
    </w:p>
    <w:p w14:paraId="25E97D15" w14:textId="7BC43942" w:rsidR="00CE7A5E" w:rsidRDefault="00F57CB5" w:rsidP="00CE7A5E">
      <w:pPr>
        <w:pStyle w:val="ListParagraph"/>
        <w:numPr>
          <w:ilvl w:val="0"/>
          <w:numId w:val="24"/>
        </w:numPr>
        <w:spacing w:after="0"/>
        <w:rPr>
          <w:sz w:val="20"/>
          <w:szCs w:val="20"/>
        </w:rPr>
      </w:pPr>
      <w:r>
        <w:rPr>
          <w:sz w:val="20"/>
          <w:szCs w:val="20"/>
        </w:rPr>
        <w:t xml:space="preserve">Staff development meetings through this term have had a focus on understanding the new OFSTED framework, whole school self-evaluation against the new criteria and professional </w:t>
      </w:r>
      <w:proofErr w:type="gramStart"/>
      <w:r>
        <w:rPr>
          <w:sz w:val="20"/>
          <w:szCs w:val="20"/>
        </w:rPr>
        <w:t>development  with</w:t>
      </w:r>
      <w:proofErr w:type="gramEnd"/>
      <w:r>
        <w:rPr>
          <w:sz w:val="20"/>
          <w:szCs w:val="20"/>
        </w:rPr>
        <w:t xml:space="preserve"> a focus on Inclusion, Writing (framework) and Oracy.</w:t>
      </w:r>
    </w:p>
    <w:p w14:paraId="41D352AD" w14:textId="7A0E3B4D" w:rsidR="00F57CB5" w:rsidRDefault="00F57CB5" w:rsidP="00CE7A5E">
      <w:pPr>
        <w:pStyle w:val="ListParagraph"/>
        <w:numPr>
          <w:ilvl w:val="0"/>
          <w:numId w:val="24"/>
        </w:numPr>
        <w:spacing w:after="0"/>
        <w:rPr>
          <w:sz w:val="20"/>
          <w:szCs w:val="20"/>
        </w:rPr>
      </w:pPr>
      <w:r>
        <w:rPr>
          <w:sz w:val="20"/>
          <w:szCs w:val="20"/>
        </w:rPr>
        <w:t>We have joined the national college as a school and staff are able to access a range of training opportunities and qualifications through this.</w:t>
      </w:r>
    </w:p>
    <w:p w14:paraId="48A4866A" w14:textId="4EC8D4A3" w:rsidR="00F57CB5" w:rsidRDefault="00F57CB5" w:rsidP="00CE7A5E">
      <w:pPr>
        <w:pStyle w:val="ListParagraph"/>
        <w:numPr>
          <w:ilvl w:val="0"/>
          <w:numId w:val="24"/>
        </w:numPr>
        <w:spacing w:after="0"/>
        <w:rPr>
          <w:sz w:val="20"/>
          <w:szCs w:val="20"/>
        </w:rPr>
      </w:pPr>
      <w:r>
        <w:rPr>
          <w:sz w:val="20"/>
          <w:szCs w:val="20"/>
        </w:rPr>
        <w:t xml:space="preserve">New for this year we have decided on a TA structured professional development </w:t>
      </w:r>
      <w:r w:rsidR="00E8223A">
        <w:rPr>
          <w:sz w:val="20"/>
          <w:szCs w:val="20"/>
        </w:rPr>
        <w:t>program</w:t>
      </w:r>
      <w:r>
        <w:rPr>
          <w:sz w:val="20"/>
          <w:szCs w:val="20"/>
        </w:rPr>
        <w:t xml:space="preserve"> led by Laura Lord. This reflects the already existing teacher development. Teaching assistants have fortnightly professional development meetings aimed </w:t>
      </w:r>
      <w:r w:rsidR="00E8223A">
        <w:rPr>
          <w:sz w:val="20"/>
          <w:szCs w:val="20"/>
        </w:rPr>
        <w:t>at informing</w:t>
      </w:r>
      <w:r>
        <w:rPr>
          <w:sz w:val="20"/>
          <w:szCs w:val="20"/>
        </w:rPr>
        <w:t xml:space="preserve"> and train</w:t>
      </w:r>
      <w:r w:rsidR="00E8223A">
        <w:rPr>
          <w:sz w:val="20"/>
          <w:szCs w:val="20"/>
        </w:rPr>
        <w:t>ing</w:t>
      </w:r>
      <w:r>
        <w:rPr>
          <w:sz w:val="20"/>
          <w:szCs w:val="20"/>
        </w:rPr>
        <w:t xml:space="preserve"> all. In addition, teaching assistants have attended staff meetings.</w:t>
      </w:r>
    </w:p>
    <w:p w14:paraId="5A0202C6" w14:textId="7523BB01" w:rsidR="00E8223A" w:rsidRDefault="00E8223A" w:rsidP="00CE7A5E">
      <w:pPr>
        <w:pStyle w:val="ListParagraph"/>
        <w:numPr>
          <w:ilvl w:val="0"/>
          <w:numId w:val="24"/>
        </w:numPr>
        <w:spacing w:after="0"/>
        <w:rPr>
          <w:sz w:val="20"/>
          <w:szCs w:val="20"/>
        </w:rPr>
      </w:pPr>
      <w:r>
        <w:rPr>
          <w:sz w:val="20"/>
          <w:szCs w:val="20"/>
        </w:rPr>
        <w:t xml:space="preserve">All staff have accessed the updates for children protection </w:t>
      </w:r>
      <w:proofErr w:type="gramStart"/>
      <w:r>
        <w:rPr>
          <w:sz w:val="20"/>
          <w:szCs w:val="20"/>
        </w:rPr>
        <w:t>and also</w:t>
      </w:r>
      <w:proofErr w:type="gramEnd"/>
      <w:r>
        <w:rPr>
          <w:sz w:val="20"/>
          <w:szCs w:val="20"/>
        </w:rPr>
        <w:t xml:space="preserve"> Pediatric first aid.</w:t>
      </w:r>
    </w:p>
    <w:p w14:paraId="73C79E92" w14:textId="6EFC8ADC" w:rsidR="00F57CB5" w:rsidRDefault="00F57CB5" w:rsidP="00CE7A5E">
      <w:pPr>
        <w:pStyle w:val="ListParagraph"/>
        <w:numPr>
          <w:ilvl w:val="0"/>
          <w:numId w:val="24"/>
        </w:numPr>
        <w:spacing w:after="0"/>
        <w:rPr>
          <w:sz w:val="20"/>
          <w:szCs w:val="20"/>
        </w:rPr>
      </w:pPr>
      <w:r>
        <w:rPr>
          <w:sz w:val="20"/>
          <w:szCs w:val="20"/>
        </w:rPr>
        <w:t>Additional courses accessed by individuals are as follows:</w:t>
      </w:r>
    </w:p>
    <w:p w14:paraId="08611D0B" w14:textId="44DDEF3D" w:rsidR="00E8223A" w:rsidRPr="00E8223A" w:rsidRDefault="00F57CB5" w:rsidP="00E8223A">
      <w:pPr>
        <w:pStyle w:val="ListParagraph"/>
        <w:spacing w:after="0"/>
        <w:rPr>
          <w:sz w:val="20"/>
          <w:szCs w:val="20"/>
        </w:rPr>
      </w:pPr>
      <w:r>
        <w:rPr>
          <w:sz w:val="20"/>
          <w:szCs w:val="20"/>
        </w:rPr>
        <w:lastRenderedPageBreak/>
        <w:t>Network meetings for all subject leaders</w:t>
      </w:r>
      <w:r w:rsidR="00E8223A">
        <w:rPr>
          <w:sz w:val="20"/>
          <w:szCs w:val="20"/>
        </w:rPr>
        <w:t xml:space="preserve">, </w:t>
      </w:r>
      <w:proofErr w:type="gramStart"/>
      <w:r w:rsidRPr="00E8223A">
        <w:rPr>
          <w:sz w:val="20"/>
          <w:szCs w:val="20"/>
        </w:rPr>
        <w:t>EYFS  Year</w:t>
      </w:r>
      <w:proofErr w:type="gramEnd"/>
      <w:r w:rsidRPr="00E8223A">
        <w:rPr>
          <w:sz w:val="20"/>
          <w:szCs w:val="20"/>
        </w:rPr>
        <w:t xml:space="preserve"> 1 and Year 2 network meetings.</w:t>
      </w:r>
      <w:r w:rsidR="00E8223A">
        <w:rPr>
          <w:sz w:val="20"/>
          <w:szCs w:val="20"/>
        </w:rPr>
        <w:t xml:space="preserve"> </w:t>
      </w:r>
      <w:r w:rsidRPr="00E8223A">
        <w:rPr>
          <w:sz w:val="20"/>
          <w:szCs w:val="20"/>
        </w:rPr>
        <w:t>SEF and SIP writing</w:t>
      </w:r>
      <w:r w:rsidR="00E8223A">
        <w:rPr>
          <w:sz w:val="20"/>
          <w:szCs w:val="20"/>
        </w:rPr>
        <w:t xml:space="preserve">, </w:t>
      </w:r>
      <w:r w:rsidRPr="00E8223A">
        <w:rPr>
          <w:sz w:val="20"/>
          <w:szCs w:val="20"/>
        </w:rPr>
        <w:t>Writing Framework.</w:t>
      </w:r>
      <w:r w:rsidR="00E8223A">
        <w:rPr>
          <w:sz w:val="20"/>
          <w:szCs w:val="20"/>
        </w:rPr>
        <w:t xml:space="preserve"> </w:t>
      </w:r>
      <w:r w:rsidR="00E8223A" w:rsidRPr="00E8223A">
        <w:rPr>
          <w:sz w:val="20"/>
          <w:szCs w:val="20"/>
        </w:rPr>
        <w:t>Talking matters</w:t>
      </w:r>
      <w:r w:rsidR="00E8223A">
        <w:rPr>
          <w:sz w:val="20"/>
          <w:szCs w:val="20"/>
        </w:rPr>
        <w:t xml:space="preserve"> </w:t>
      </w:r>
      <w:r w:rsidR="00E8223A" w:rsidRPr="00E8223A">
        <w:rPr>
          <w:sz w:val="20"/>
          <w:szCs w:val="20"/>
        </w:rPr>
        <w:t>Attendance Network</w:t>
      </w:r>
      <w:r w:rsidR="00E8223A">
        <w:rPr>
          <w:sz w:val="20"/>
          <w:szCs w:val="20"/>
        </w:rPr>
        <w:t xml:space="preserve">, </w:t>
      </w:r>
      <w:r w:rsidR="00E8223A" w:rsidRPr="00E8223A">
        <w:rPr>
          <w:sz w:val="20"/>
          <w:szCs w:val="20"/>
        </w:rPr>
        <w:t>Effective continuous Provision</w:t>
      </w:r>
      <w:r w:rsidR="00E8223A">
        <w:rPr>
          <w:sz w:val="20"/>
          <w:szCs w:val="20"/>
        </w:rPr>
        <w:t xml:space="preserve">, </w:t>
      </w:r>
      <w:r w:rsidR="00E8223A" w:rsidRPr="00E8223A">
        <w:rPr>
          <w:sz w:val="20"/>
          <w:szCs w:val="20"/>
        </w:rPr>
        <w:t>Senior mental health lead training</w:t>
      </w:r>
    </w:p>
    <w:p w14:paraId="13969EC8" w14:textId="6C5EE136" w:rsidR="00E8223A" w:rsidRDefault="00E8223A" w:rsidP="00E8223A">
      <w:pPr>
        <w:pStyle w:val="ListParagraph"/>
        <w:spacing w:after="0"/>
        <w:rPr>
          <w:sz w:val="20"/>
          <w:szCs w:val="20"/>
        </w:rPr>
      </w:pPr>
      <w:r>
        <w:rPr>
          <w:sz w:val="20"/>
          <w:szCs w:val="20"/>
        </w:rPr>
        <w:t xml:space="preserve">High quality teaching of writing, </w:t>
      </w:r>
      <w:r w:rsidRPr="00E8223A">
        <w:rPr>
          <w:sz w:val="20"/>
          <w:szCs w:val="20"/>
        </w:rPr>
        <w:t>Interaction matters</w:t>
      </w:r>
      <w:r>
        <w:rPr>
          <w:sz w:val="20"/>
          <w:szCs w:val="20"/>
        </w:rPr>
        <w:t xml:space="preserve">, </w:t>
      </w:r>
      <w:r w:rsidRPr="00E8223A">
        <w:rPr>
          <w:sz w:val="20"/>
          <w:szCs w:val="20"/>
        </w:rPr>
        <w:t>EYFS Building a writer</w:t>
      </w:r>
      <w:r w:rsidR="00050680">
        <w:rPr>
          <w:sz w:val="20"/>
          <w:szCs w:val="20"/>
        </w:rPr>
        <w:t>.</w:t>
      </w:r>
    </w:p>
    <w:p w14:paraId="5D70AED2" w14:textId="77777777" w:rsidR="00050680" w:rsidRDefault="00050680" w:rsidP="00050680">
      <w:pPr>
        <w:spacing w:after="0"/>
        <w:rPr>
          <w:rFonts w:asciiTheme="majorHAnsi" w:hAnsiTheme="majorHAnsi"/>
          <w:b/>
          <w:bCs/>
          <w:color w:val="153D63" w:themeColor="text2" w:themeTint="E6"/>
        </w:rPr>
      </w:pPr>
    </w:p>
    <w:p w14:paraId="49E95F68" w14:textId="4DE4CBF1" w:rsidR="00050680" w:rsidRDefault="00050680" w:rsidP="00050680">
      <w:pPr>
        <w:spacing w:after="0"/>
        <w:rPr>
          <w:rFonts w:asciiTheme="majorHAnsi" w:hAnsiTheme="majorHAnsi"/>
          <w:b/>
          <w:bCs/>
          <w:color w:val="153D63" w:themeColor="text2" w:themeTint="E6"/>
        </w:rPr>
      </w:pPr>
      <w:r>
        <w:rPr>
          <w:rFonts w:asciiTheme="majorHAnsi" w:hAnsiTheme="majorHAnsi"/>
          <w:b/>
          <w:bCs/>
          <w:color w:val="153D63" w:themeColor="text2" w:themeTint="E6"/>
        </w:rPr>
        <w:t xml:space="preserve">10. </w:t>
      </w:r>
      <w:r w:rsidRPr="00050680">
        <w:rPr>
          <w:rFonts w:asciiTheme="majorHAnsi" w:hAnsiTheme="majorHAnsi"/>
          <w:b/>
          <w:bCs/>
          <w:color w:val="153D63" w:themeColor="text2" w:themeTint="E6"/>
        </w:rPr>
        <w:t>Maintenance.</w:t>
      </w:r>
    </w:p>
    <w:p w14:paraId="70CFCE6E" w14:textId="40E348AD" w:rsidR="00050680" w:rsidRDefault="00861BD4" w:rsidP="00050680">
      <w:pPr>
        <w:spacing w:after="0"/>
        <w:rPr>
          <w:sz w:val="20"/>
          <w:szCs w:val="20"/>
        </w:rPr>
      </w:pPr>
      <w:r w:rsidRPr="00861BD4">
        <w:rPr>
          <w:sz w:val="20"/>
          <w:szCs w:val="20"/>
        </w:rPr>
        <w:t>This term has seen continued attention to maintaining and improving our school environment. Ongoing repairs to outdoor play equipment have ensured that pupils can enjoy safe and engaging activities during break times. The construction of the new canopy is progressing well and will provide a much-needed sheltered space for outdoor learning and play. Additionally, our cleaning team has done a wonderful job in keeping the school spotless and welcoming, maintaining high standards of hygiene and presentation throughout the building.</w:t>
      </w:r>
    </w:p>
    <w:p w14:paraId="40DE7379" w14:textId="77777777" w:rsidR="00861BD4" w:rsidRDefault="00861BD4" w:rsidP="00050680">
      <w:pPr>
        <w:spacing w:after="0"/>
        <w:rPr>
          <w:sz w:val="20"/>
          <w:szCs w:val="20"/>
        </w:rPr>
      </w:pPr>
    </w:p>
    <w:p w14:paraId="027D84E6" w14:textId="30897D7C" w:rsidR="00861BD4" w:rsidRPr="00861BD4" w:rsidRDefault="00861BD4" w:rsidP="00861BD4">
      <w:pPr>
        <w:spacing w:after="0"/>
        <w:rPr>
          <w:rFonts w:asciiTheme="majorHAnsi" w:hAnsiTheme="majorHAnsi"/>
          <w:b/>
          <w:bCs/>
          <w:color w:val="153D63" w:themeColor="text2" w:themeTint="E6"/>
        </w:rPr>
      </w:pPr>
      <w:r>
        <w:rPr>
          <w:rFonts w:asciiTheme="majorHAnsi" w:hAnsiTheme="majorHAnsi"/>
          <w:b/>
          <w:bCs/>
          <w:color w:val="153D63" w:themeColor="text2" w:themeTint="E6"/>
        </w:rPr>
        <w:t xml:space="preserve">11. </w:t>
      </w:r>
      <w:r w:rsidRPr="00861BD4">
        <w:rPr>
          <w:rFonts w:asciiTheme="majorHAnsi" w:hAnsiTheme="majorHAnsi"/>
          <w:b/>
          <w:bCs/>
          <w:color w:val="153D63" w:themeColor="text2" w:themeTint="E6"/>
        </w:rPr>
        <w:t>Funding Bids and Development Plans</w:t>
      </w:r>
      <w:r>
        <w:rPr>
          <w:rFonts w:asciiTheme="majorHAnsi" w:hAnsiTheme="majorHAnsi"/>
          <w:b/>
          <w:bCs/>
          <w:color w:val="153D63" w:themeColor="text2" w:themeTint="E6"/>
        </w:rPr>
        <w:t>.</w:t>
      </w:r>
    </w:p>
    <w:p w14:paraId="1FD2552E" w14:textId="77777777" w:rsidR="00861BD4" w:rsidRDefault="00861BD4" w:rsidP="00861BD4">
      <w:pPr>
        <w:spacing w:after="0"/>
        <w:rPr>
          <w:sz w:val="20"/>
          <w:szCs w:val="20"/>
        </w:rPr>
      </w:pPr>
      <w:r w:rsidRPr="00861BD4">
        <w:rPr>
          <w:sz w:val="20"/>
          <w:szCs w:val="20"/>
        </w:rPr>
        <w:t>We are currently undertaking bids to secure funding for two significant projects. The first is an application to the National Lottery for the installation of disability-access outdoor play equipment, ensuring inclusive opportunities for all pupils.</w:t>
      </w:r>
      <w:r>
        <w:rPr>
          <w:sz w:val="20"/>
          <w:szCs w:val="20"/>
        </w:rPr>
        <w:t xml:space="preserve"> This will hopefully support the fundraising in school to ensure this project will be successful.</w:t>
      </w:r>
    </w:p>
    <w:p w14:paraId="0557BC9F" w14:textId="253958E5" w:rsidR="00861BD4" w:rsidRPr="00861BD4" w:rsidRDefault="00861BD4" w:rsidP="00861BD4">
      <w:pPr>
        <w:spacing w:after="0"/>
        <w:rPr>
          <w:sz w:val="20"/>
          <w:szCs w:val="20"/>
        </w:rPr>
      </w:pPr>
      <w:r w:rsidRPr="00861BD4">
        <w:rPr>
          <w:sz w:val="20"/>
          <w:szCs w:val="20"/>
        </w:rPr>
        <w:t>The second involves applying for Department for Education funding to extend our nursery provision. This project will include building an extension to the rotunda, adding a new canopy and pathway, and providing additional furniture to create a high-quality learning environment for our youngest learners.</w:t>
      </w:r>
      <w:r>
        <w:rPr>
          <w:sz w:val="20"/>
          <w:szCs w:val="20"/>
        </w:rPr>
        <w:t xml:space="preserve"> There has also been some success in securing </w:t>
      </w:r>
      <w:proofErr w:type="gramStart"/>
      <w:r>
        <w:rPr>
          <w:sz w:val="20"/>
          <w:szCs w:val="20"/>
        </w:rPr>
        <w:t>disability friendly pop</w:t>
      </w:r>
      <w:proofErr w:type="gramEnd"/>
      <w:r>
        <w:rPr>
          <w:sz w:val="20"/>
          <w:szCs w:val="20"/>
        </w:rPr>
        <w:t xml:space="preserve">-up swimming facilities for the summer term. </w:t>
      </w:r>
    </w:p>
    <w:p w14:paraId="15B2816E" w14:textId="77777777" w:rsidR="00E8223A" w:rsidRDefault="00E8223A" w:rsidP="00F57CB5">
      <w:pPr>
        <w:pStyle w:val="ListParagraph"/>
        <w:spacing w:after="0"/>
        <w:rPr>
          <w:sz w:val="20"/>
          <w:szCs w:val="20"/>
        </w:rPr>
      </w:pPr>
    </w:p>
    <w:p w14:paraId="5940EA9C" w14:textId="14F263B0" w:rsidR="003A02A9" w:rsidRPr="00B22116" w:rsidRDefault="00000000" w:rsidP="008F5CE7">
      <w:pPr>
        <w:rPr>
          <w:sz w:val="20"/>
          <w:szCs w:val="20"/>
        </w:rPr>
      </w:pPr>
      <w:r w:rsidRPr="00B22116">
        <w:rPr>
          <w:sz w:val="20"/>
          <w:szCs w:val="20"/>
        </w:rPr>
        <w:t>In summary, this term has been marked by achievement, collaboration, and joy in learning. Our pupils continue to inspire us with their enthusiasm and resilience, and our staff remain dedicated to driving excellence. We look forward to building on these successes in the coming year.</w:t>
      </w:r>
    </w:p>
    <w:p w14:paraId="0CFF8701" w14:textId="77777777" w:rsidR="00D5200B" w:rsidRPr="00B22116" w:rsidRDefault="00D5200B">
      <w:pPr>
        <w:rPr>
          <w:sz w:val="20"/>
          <w:szCs w:val="20"/>
        </w:rPr>
      </w:pPr>
    </w:p>
    <w:sectPr w:rsidR="00D5200B" w:rsidRPr="00B22116" w:rsidSect="00A917B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adley Hand ITC">
    <w:panose1 w:val="03070402050302030203"/>
    <w:charset w:val="00"/>
    <w:family w:val="script"/>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1" w15:restartNumberingAfterBreak="0">
    <w:nsid w:val="24AB718E"/>
    <w:multiLevelType w:val="hybridMultilevel"/>
    <w:tmpl w:val="6A32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3" w15:restartNumberingAfterBreak="0">
    <w:nsid w:val="4C760052"/>
    <w:multiLevelType w:val="multilevel"/>
    <w:tmpl w:val="CF3C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7940BA"/>
    <w:multiLevelType w:val="hybridMultilevel"/>
    <w:tmpl w:val="A3661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1B1F2D"/>
    <w:multiLevelType w:val="singleLevel"/>
    <w:tmpl w:val="0409000F"/>
    <w:lvl w:ilvl="0">
      <w:start w:val="1"/>
      <w:numFmt w:val="decimal"/>
      <w:lvlText w:val="%1."/>
      <w:lvlJc w:val="left"/>
      <w:pPr>
        <w:ind w:left="720" w:hanging="360"/>
      </w:pPr>
    </w:lvl>
  </w:abstractNum>
  <w:abstractNum w:abstractNumId="16" w15:restartNumberingAfterBreak="0">
    <w:nsid w:val="63992EA2"/>
    <w:multiLevelType w:val="hybridMultilevel"/>
    <w:tmpl w:val="85ACAB32"/>
    <w:lvl w:ilvl="0" w:tplc="56126238">
      <w:start w:val="11"/>
      <w:numFmt w:val="bullet"/>
      <w:lvlText w:val=""/>
      <w:lvlJc w:val="left"/>
      <w:pPr>
        <w:ind w:left="720" w:hanging="360"/>
      </w:pPr>
      <w:rPr>
        <w:rFonts w:ascii="Symbol" w:eastAsiaTheme="maj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9C6D7B"/>
    <w:multiLevelType w:val="hybridMultilevel"/>
    <w:tmpl w:val="BE1A7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A53894"/>
    <w:multiLevelType w:val="singleLevel"/>
    <w:tmpl w:val="0409000F"/>
    <w:lvl w:ilvl="0">
      <w:start w:val="1"/>
      <w:numFmt w:val="decimal"/>
      <w:lvlText w:val="%1."/>
      <w:lvlJc w:val="left"/>
      <w:pPr>
        <w:ind w:left="720" w:hanging="360"/>
      </w:pPr>
    </w:lvl>
  </w:abstractNum>
  <w:abstractNum w:abstractNumId="19"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DB20682"/>
    <w:multiLevelType w:val="hybridMultilevel"/>
    <w:tmpl w:val="C0AC1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F638D3"/>
    <w:multiLevelType w:val="multilevel"/>
    <w:tmpl w:val="49B2B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727C50"/>
    <w:multiLevelType w:val="hybridMultilevel"/>
    <w:tmpl w:val="C6D2E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8814CC"/>
    <w:multiLevelType w:val="hybridMultilevel"/>
    <w:tmpl w:val="3678E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437330815">
    <w:abstractNumId w:val="10"/>
  </w:num>
  <w:num w:numId="12" w16cid:durableId="1273904881">
    <w:abstractNumId w:val="19"/>
  </w:num>
  <w:num w:numId="13" w16cid:durableId="2110588750">
    <w:abstractNumId w:val="18"/>
  </w:num>
  <w:num w:numId="14" w16cid:durableId="1730575300">
    <w:abstractNumId w:val="15"/>
  </w:num>
  <w:num w:numId="15" w16cid:durableId="2063938215">
    <w:abstractNumId w:val="24"/>
  </w:num>
  <w:num w:numId="16" w16cid:durableId="1416627709">
    <w:abstractNumId w:val="12"/>
  </w:num>
  <w:num w:numId="17" w16cid:durableId="210962585">
    <w:abstractNumId w:val="21"/>
  </w:num>
  <w:num w:numId="18" w16cid:durableId="1553617454">
    <w:abstractNumId w:val="20"/>
  </w:num>
  <w:num w:numId="19" w16cid:durableId="1431315273">
    <w:abstractNumId w:val="13"/>
  </w:num>
  <w:num w:numId="20" w16cid:durableId="1350987563">
    <w:abstractNumId w:val="11"/>
  </w:num>
  <w:num w:numId="21" w16cid:durableId="182322765">
    <w:abstractNumId w:val="14"/>
  </w:num>
  <w:num w:numId="22" w16cid:durableId="1844782298">
    <w:abstractNumId w:val="23"/>
  </w:num>
  <w:num w:numId="23" w16cid:durableId="620458887">
    <w:abstractNumId w:val="17"/>
  </w:num>
  <w:num w:numId="24" w16cid:durableId="1850560730">
    <w:abstractNumId w:val="22"/>
  </w:num>
  <w:num w:numId="25" w16cid:durableId="9011404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1193A"/>
    <w:rsid w:val="00050680"/>
    <w:rsid w:val="0010067B"/>
    <w:rsid w:val="001A5DA5"/>
    <w:rsid w:val="001F40EA"/>
    <w:rsid w:val="002E51AB"/>
    <w:rsid w:val="00324B44"/>
    <w:rsid w:val="0036562D"/>
    <w:rsid w:val="003A02A9"/>
    <w:rsid w:val="004976E0"/>
    <w:rsid w:val="005A534A"/>
    <w:rsid w:val="007E582A"/>
    <w:rsid w:val="00827C87"/>
    <w:rsid w:val="00861BD4"/>
    <w:rsid w:val="008F5CE7"/>
    <w:rsid w:val="00A20880"/>
    <w:rsid w:val="00A352C8"/>
    <w:rsid w:val="00A917B2"/>
    <w:rsid w:val="00B22116"/>
    <w:rsid w:val="00B41C2B"/>
    <w:rsid w:val="00BA3413"/>
    <w:rsid w:val="00C204D9"/>
    <w:rsid w:val="00C26D93"/>
    <w:rsid w:val="00C27141"/>
    <w:rsid w:val="00CE7A5E"/>
    <w:rsid w:val="00D32292"/>
    <w:rsid w:val="00D5200B"/>
    <w:rsid w:val="00D75435"/>
    <w:rsid w:val="00DA6C12"/>
    <w:rsid w:val="00DE5146"/>
    <w:rsid w:val="00DF2FBF"/>
    <w:rsid w:val="00E8223A"/>
    <w:rsid w:val="00F57CB5"/>
    <w:rsid w:val="00FA2629"/>
    <w:rsid w:val="00FB3270"/>
    <w:rsid w:val="145DDC06"/>
    <w:rsid w:val="1AE30756"/>
    <w:rsid w:val="1F8D6634"/>
    <w:rsid w:val="30A8A375"/>
    <w:rsid w:val="370F4FAD"/>
    <w:rsid w:val="42F51039"/>
    <w:rsid w:val="4C9D2FD7"/>
    <w:rsid w:val="4DC79EA7"/>
    <w:rsid w:val="5DEBE129"/>
    <w:rsid w:val="6407A84A"/>
    <w:rsid w:val="6C8F65A7"/>
    <w:rsid w:val="77A6A9EF"/>
    <w:rsid w:val="79FE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CFC27"/>
  <w15:chartTrackingRefBased/>
  <w15:docId w15:val="{D745E40B-03CB-45CA-A742-9217D56B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C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27C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27C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27C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27C87"/>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27C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827C8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827C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827C87"/>
    <w:rPr>
      <w:rFonts w:eastAsiaTheme="majorEastAsia" w:cstheme="majorBidi"/>
      <w:color w:val="272727" w:themeColor="text1" w:themeTint="D8"/>
    </w:rPr>
  </w:style>
  <w:style w:type="paragraph" w:styleId="Title">
    <w:name w:val="Title"/>
    <w:basedOn w:val="Normal"/>
    <w:next w:val="Normal"/>
    <w:link w:val="Title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C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C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C87"/>
    <w:pPr>
      <w:spacing w:before="160"/>
      <w:jc w:val="center"/>
    </w:pPr>
    <w:rPr>
      <w:i/>
      <w:iCs/>
      <w:color w:val="404040" w:themeColor="text1" w:themeTint="BF"/>
    </w:rPr>
  </w:style>
  <w:style w:type="character" w:customStyle="1" w:styleId="QuoteChar">
    <w:name w:val="Quote Char"/>
    <w:basedOn w:val="DefaultParagraphFont"/>
    <w:link w:val="Quote"/>
    <w:uiPriority w:val="29"/>
    <w:rsid w:val="00827C87"/>
    <w:rPr>
      <w:i/>
      <w:iCs/>
      <w:color w:val="404040" w:themeColor="text1" w:themeTint="BF"/>
    </w:rPr>
  </w:style>
  <w:style w:type="paragraph" w:styleId="ListParagraph">
    <w:name w:val="List Paragraph"/>
    <w:basedOn w:val="Normal"/>
    <w:uiPriority w:val="34"/>
    <w:qFormat/>
    <w:rsid w:val="00827C87"/>
    <w:pPr>
      <w:ind w:left="720"/>
      <w:contextualSpacing/>
    </w:pPr>
  </w:style>
  <w:style w:type="character" w:styleId="IntenseEmphasis">
    <w:name w:val="Intense Emphasis"/>
    <w:basedOn w:val="DefaultParagraphFont"/>
    <w:uiPriority w:val="21"/>
    <w:qFormat/>
    <w:rsid w:val="00827C87"/>
    <w:rPr>
      <w:i/>
      <w:iCs/>
      <w:color w:val="0F4761" w:themeColor="accent1" w:themeShade="BF"/>
    </w:rPr>
  </w:style>
  <w:style w:type="paragraph" w:styleId="IntenseQuote">
    <w:name w:val="Intense Quote"/>
    <w:basedOn w:val="Normal"/>
    <w:next w:val="Normal"/>
    <w:link w:val="IntenseQuoteChar"/>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C87"/>
    <w:rPr>
      <w:i/>
      <w:iCs/>
      <w:color w:val="0F4761" w:themeColor="accent1" w:themeShade="BF"/>
    </w:rPr>
  </w:style>
  <w:style w:type="character" w:styleId="IntenseReference">
    <w:name w:val="Intense Reference"/>
    <w:basedOn w:val="DefaultParagraphFont"/>
    <w:uiPriority w:val="32"/>
    <w:qFormat/>
    <w:rsid w:val="00827C87"/>
    <w:rPr>
      <w:b/>
      <w:bCs/>
      <w:smallCaps/>
      <w:color w:val="0F4761" w:themeColor="accent1" w:themeShade="BF"/>
      <w:spacing w:val="5"/>
    </w:rPr>
  </w:style>
  <w:style w:type="paragraph" w:styleId="BalloonText">
    <w:name w:val="Balloon Text"/>
    <w:basedOn w:val="Normal"/>
    <w:link w:val="BalloonTextChar"/>
    <w:uiPriority w:val="99"/>
    <w:unhideWhenUsed/>
    <w:rsid w:val="00827C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27C87"/>
    <w:rPr>
      <w:rFonts w:ascii="Segoe UI" w:hAnsi="Segoe UI" w:cs="Segoe UI"/>
      <w:sz w:val="18"/>
      <w:szCs w:val="18"/>
    </w:rPr>
  </w:style>
  <w:style w:type="paragraph" w:styleId="Bibliography">
    <w:name w:val="Bibliography"/>
    <w:basedOn w:val="Normal"/>
    <w:next w:val="Normal"/>
    <w:uiPriority w:val="37"/>
    <w:unhideWhenUsed/>
    <w:rsid w:val="00827C87"/>
  </w:style>
  <w:style w:type="paragraph" w:styleId="BlockText">
    <w:name w:val="Block Text"/>
    <w:basedOn w:val="Normal"/>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BodyText">
    <w:name w:val="Body Text"/>
    <w:basedOn w:val="Normal"/>
    <w:link w:val="BodyTextChar"/>
    <w:uiPriority w:val="99"/>
    <w:unhideWhenUsed/>
    <w:rsid w:val="00827C87"/>
    <w:pPr>
      <w:spacing w:after="120"/>
    </w:pPr>
  </w:style>
  <w:style w:type="character" w:customStyle="1" w:styleId="BodyTextChar">
    <w:name w:val="Body Text Char"/>
    <w:basedOn w:val="DefaultParagraphFont"/>
    <w:link w:val="BodyText"/>
    <w:uiPriority w:val="99"/>
    <w:rsid w:val="00827C87"/>
  </w:style>
  <w:style w:type="paragraph" w:styleId="BodyText2">
    <w:name w:val="Body Text 2"/>
    <w:basedOn w:val="Normal"/>
    <w:link w:val="BodyText2Char"/>
    <w:uiPriority w:val="99"/>
    <w:unhideWhenUsed/>
    <w:rsid w:val="00827C87"/>
    <w:pPr>
      <w:spacing w:after="120" w:line="480" w:lineRule="auto"/>
    </w:pPr>
  </w:style>
  <w:style w:type="character" w:customStyle="1" w:styleId="BodyText2Char">
    <w:name w:val="Body Text 2 Char"/>
    <w:basedOn w:val="DefaultParagraphFont"/>
    <w:link w:val="BodyText2"/>
    <w:uiPriority w:val="99"/>
    <w:rsid w:val="00827C87"/>
  </w:style>
  <w:style w:type="paragraph" w:styleId="BodyText3">
    <w:name w:val="Body Text 3"/>
    <w:basedOn w:val="Normal"/>
    <w:link w:val="BodyText3Char"/>
    <w:uiPriority w:val="99"/>
    <w:unhideWhenUsed/>
    <w:rsid w:val="00827C87"/>
    <w:pPr>
      <w:spacing w:after="120"/>
    </w:pPr>
    <w:rPr>
      <w:sz w:val="16"/>
      <w:szCs w:val="16"/>
    </w:rPr>
  </w:style>
  <w:style w:type="character" w:customStyle="1" w:styleId="BodyText3Char">
    <w:name w:val="Body Text 3 Char"/>
    <w:basedOn w:val="DefaultParagraphFont"/>
    <w:link w:val="BodyText3"/>
    <w:uiPriority w:val="99"/>
    <w:rsid w:val="00827C87"/>
    <w:rPr>
      <w:sz w:val="16"/>
      <w:szCs w:val="16"/>
    </w:rPr>
  </w:style>
  <w:style w:type="paragraph" w:styleId="BodyTextFirstIndent">
    <w:name w:val="Body Text First Indent"/>
    <w:basedOn w:val="BodyText"/>
    <w:link w:val="BodyTextFirstIndentChar"/>
    <w:uiPriority w:val="99"/>
    <w:unhideWhenUsed/>
    <w:rsid w:val="00827C87"/>
    <w:pPr>
      <w:spacing w:after="160"/>
      <w:ind w:firstLine="360"/>
    </w:pPr>
  </w:style>
  <w:style w:type="character" w:customStyle="1" w:styleId="BodyTextFirstIndentChar">
    <w:name w:val="Body Text First Indent Char"/>
    <w:basedOn w:val="BodyTextChar"/>
    <w:link w:val="BodyTextFirstIndent"/>
    <w:uiPriority w:val="99"/>
    <w:rsid w:val="00827C87"/>
  </w:style>
  <w:style w:type="paragraph" w:styleId="BodyTextIndent">
    <w:name w:val="Body Text Indent"/>
    <w:basedOn w:val="Normal"/>
    <w:link w:val="BodyTextIndentChar"/>
    <w:uiPriority w:val="99"/>
    <w:unhideWhenUsed/>
    <w:rsid w:val="00827C87"/>
    <w:pPr>
      <w:spacing w:after="120"/>
      <w:ind w:left="360"/>
    </w:pPr>
  </w:style>
  <w:style w:type="character" w:customStyle="1" w:styleId="BodyTextIndentChar">
    <w:name w:val="Body Text Indent Char"/>
    <w:basedOn w:val="DefaultParagraphFont"/>
    <w:link w:val="BodyTextIndent"/>
    <w:uiPriority w:val="99"/>
    <w:rsid w:val="00827C87"/>
  </w:style>
  <w:style w:type="paragraph" w:styleId="BodyTextFirstIndent2">
    <w:name w:val="Body Text First Indent 2"/>
    <w:basedOn w:val="BodyTextIndent"/>
    <w:link w:val="BodyTextFirstIndent2Char"/>
    <w:uiPriority w:val="99"/>
    <w:unhideWhenUsed/>
    <w:rsid w:val="00827C87"/>
    <w:pPr>
      <w:spacing w:after="160"/>
      <w:ind w:firstLine="360"/>
    </w:pPr>
  </w:style>
  <w:style w:type="character" w:customStyle="1" w:styleId="BodyTextFirstIndent2Char">
    <w:name w:val="Body Text First Indent 2 Char"/>
    <w:basedOn w:val="BodyTextIndentChar"/>
    <w:link w:val="BodyTextFirstIndent2"/>
    <w:uiPriority w:val="99"/>
    <w:rsid w:val="00827C87"/>
  </w:style>
  <w:style w:type="paragraph" w:styleId="BodyTextIndent2">
    <w:name w:val="Body Text Indent 2"/>
    <w:basedOn w:val="Normal"/>
    <w:link w:val="BodyTextIndent2Char"/>
    <w:uiPriority w:val="99"/>
    <w:unhideWhenUsed/>
    <w:rsid w:val="00827C87"/>
    <w:pPr>
      <w:spacing w:after="120" w:line="480" w:lineRule="auto"/>
      <w:ind w:left="360"/>
    </w:pPr>
  </w:style>
  <w:style w:type="character" w:customStyle="1" w:styleId="BodyTextIndent2Char">
    <w:name w:val="Body Text Indent 2 Char"/>
    <w:basedOn w:val="DefaultParagraphFont"/>
    <w:link w:val="BodyTextIndent2"/>
    <w:uiPriority w:val="99"/>
    <w:rsid w:val="00827C87"/>
  </w:style>
  <w:style w:type="paragraph" w:styleId="BodyTextIndent3">
    <w:name w:val="Body Text Indent 3"/>
    <w:basedOn w:val="Normal"/>
    <w:link w:val="BodyTextIndent3Char"/>
    <w:uiPriority w:val="99"/>
    <w:unhideWhenUsed/>
    <w:rsid w:val="00827C87"/>
    <w:pPr>
      <w:spacing w:after="120"/>
      <w:ind w:left="360"/>
    </w:pPr>
    <w:rPr>
      <w:sz w:val="16"/>
      <w:szCs w:val="16"/>
    </w:rPr>
  </w:style>
  <w:style w:type="character" w:customStyle="1" w:styleId="BodyTextIndent3Char">
    <w:name w:val="Body Text Indent 3 Char"/>
    <w:basedOn w:val="DefaultParagraphFont"/>
    <w:link w:val="BodyTextIndent3"/>
    <w:uiPriority w:val="99"/>
    <w:rsid w:val="00827C87"/>
    <w:rPr>
      <w:sz w:val="16"/>
      <w:szCs w:val="16"/>
    </w:rPr>
  </w:style>
  <w:style w:type="paragraph" w:styleId="Caption">
    <w:name w:val="caption"/>
    <w:basedOn w:val="Normal"/>
    <w:next w:val="Normal"/>
    <w:uiPriority w:val="35"/>
    <w:unhideWhenUsed/>
    <w:qFormat/>
    <w:rsid w:val="00827C87"/>
    <w:pPr>
      <w:spacing w:after="200" w:line="240" w:lineRule="auto"/>
    </w:pPr>
    <w:rPr>
      <w:i/>
      <w:iCs/>
      <w:color w:val="0E2841" w:themeColor="text2"/>
      <w:sz w:val="18"/>
      <w:szCs w:val="18"/>
    </w:rPr>
  </w:style>
  <w:style w:type="paragraph" w:styleId="Closing">
    <w:name w:val="Closing"/>
    <w:basedOn w:val="Normal"/>
    <w:link w:val="ClosingChar"/>
    <w:uiPriority w:val="99"/>
    <w:unhideWhenUsed/>
    <w:rsid w:val="00827C87"/>
    <w:pPr>
      <w:spacing w:after="0" w:line="240" w:lineRule="auto"/>
      <w:ind w:left="4320"/>
    </w:pPr>
  </w:style>
  <w:style w:type="character" w:customStyle="1" w:styleId="ClosingChar">
    <w:name w:val="Closing Char"/>
    <w:basedOn w:val="DefaultParagraphFont"/>
    <w:link w:val="Closing"/>
    <w:uiPriority w:val="99"/>
    <w:rsid w:val="00827C87"/>
  </w:style>
  <w:style w:type="paragraph" w:styleId="CommentText">
    <w:name w:val="annotation text"/>
    <w:basedOn w:val="Normal"/>
    <w:link w:val="CommentTextChar"/>
    <w:uiPriority w:val="99"/>
    <w:unhideWhenUsed/>
    <w:rsid w:val="00827C87"/>
    <w:pPr>
      <w:spacing w:line="240" w:lineRule="auto"/>
    </w:pPr>
    <w:rPr>
      <w:sz w:val="20"/>
      <w:szCs w:val="20"/>
    </w:rPr>
  </w:style>
  <w:style w:type="character" w:customStyle="1" w:styleId="CommentTextChar">
    <w:name w:val="Comment Text Char"/>
    <w:basedOn w:val="DefaultParagraphFont"/>
    <w:link w:val="CommentText"/>
    <w:uiPriority w:val="99"/>
    <w:rsid w:val="00827C87"/>
    <w:rPr>
      <w:sz w:val="20"/>
      <w:szCs w:val="20"/>
    </w:rPr>
  </w:style>
  <w:style w:type="paragraph" w:styleId="CommentSubject">
    <w:name w:val="annotation subject"/>
    <w:basedOn w:val="CommentText"/>
    <w:next w:val="CommentText"/>
    <w:link w:val="CommentSubjectChar"/>
    <w:uiPriority w:val="99"/>
    <w:unhideWhenUsed/>
    <w:rsid w:val="00827C87"/>
    <w:rPr>
      <w:b/>
      <w:bCs/>
    </w:rPr>
  </w:style>
  <w:style w:type="character" w:customStyle="1" w:styleId="CommentSubjectChar">
    <w:name w:val="Comment Subject Char"/>
    <w:basedOn w:val="CommentTextChar"/>
    <w:link w:val="CommentSubject"/>
    <w:uiPriority w:val="99"/>
    <w:rsid w:val="00827C87"/>
    <w:rPr>
      <w:b/>
      <w:bCs/>
      <w:sz w:val="20"/>
      <w:szCs w:val="20"/>
    </w:rPr>
  </w:style>
  <w:style w:type="paragraph" w:styleId="Date">
    <w:name w:val="Date"/>
    <w:basedOn w:val="Normal"/>
    <w:next w:val="Normal"/>
    <w:link w:val="DateChar"/>
    <w:uiPriority w:val="99"/>
    <w:unhideWhenUsed/>
    <w:rsid w:val="00827C87"/>
  </w:style>
  <w:style w:type="character" w:customStyle="1" w:styleId="DateChar">
    <w:name w:val="Date Char"/>
    <w:basedOn w:val="DefaultParagraphFont"/>
    <w:link w:val="Date"/>
    <w:uiPriority w:val="99"/>
    <w:rsid w:val="00827C87"/>
  </w:style>
  <w:style w:type="paragraph" w:styleId="DocumentMap">
    <w:name w:val="Document Map"/>
    <w:basedOn w:val="Normal"/>
    <w:link w:val="DocumentMapChar"/>
    <w:uiPriority w:val="99"/>
    <w:unhideWhenUsed/>
    <w:rsid w:val="00827C8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rsid w:val="00827C87"/>
    <w:rPr>
      <w:rFonts w:ascii="Segoe UI" w:hAnsi="Segoe UI" w:cs="Segoe UI"/>
      <w:sz w:val="16"/>
      <w:szCs w:val="16"/>
    </w:rPr>
  </w:style>
  <w:style w:type="paragraph" w:styleId="E-mailSignature">
    <w:name w:val="E-mail Signature"/>
    <w:basedOn w:val="Normal"/>
    <w:link w:val="E-mailSignatureChar"/>
    <w:uiPriority w:val="99"/>
    <w:unhideWhenUsed/>
    <w:rsid w:val="00827C87"/>
    <w:pPr>
      <w:spacing w:after="0" w:line="240" w:lineRule="auto"/>
    </w:pPr>
  </w:style>
  <w:style w:type="character" w:customStyle="1" w:styleId="E-mailSignatureChar">
    <w:name w:val="E-mail Signature Char"/>
    <w:basedOn w:val="DefaultParagraphFont"/>
    <w:link w:val="E-mailSignature"/>
    <w:uiPriority w:val="99"/>
    <w:rsid w:val="00827C87"/>
  </w:style>
  <w:style w:type="paragraph" w:styleId="EndnoteText">
    <w:name w:val="endnote text"/>
    <w:basedOn w:val="Normal"/>
    <w:link w:val="EndnoteTextChar"/>
    <w:uiPriority w:val="99"/>
    <w:unhideWhenUsed/>
    <w:rsid w:val="00827C87"/>
    <w:pPr>
      <w:spacing w:after="0" w:line="240" w:lineRule="auto"/>
    </w:pPr>
    <w:rPr>
      <w:sz w:val="20"/>
      <w:szCs w:val="20"/>
    </w:rPr>
  </w:style>
  <w:style w:type="character" w:customStyle="1" w:styleId="EndnoteTextChar">
    <w:name w:val="Endnote Text Char"/>
    <w:basedOn w:val="DefaultParagraphFont"/>
    <w:link w:val="EndnoteText"/>
    <w:uiPriority w:val="99"/>
    <w:rsid w:val="00827C87"/>
    <w:rPr>
      <w:sz w:val="20"/>
      <w:szCs w:val="20"/>
    </w:rPr>
  </w:style>
  <w:style w:type="paragraph" w:styleId="EnvelopeAddress">
    <w:name w:val="envelope address"/>
    <w:basedOn w:val="Normal"/>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unhideWhenUsed/>
    <w:rsid w:val="00827C87"/>
    <w:pPr>
      <w:spacing w:after="0" w:line="240" w:lineRule="auto"/>
    </w:pPr>
    <w:rPr>
      <w:rFonts w:asciiTheme="majorHAnsi" w:eastAsiaTheme="majorEastAsia" w:hAnsiTheme="majorHAnsi" w:cstheme="majorBidi"/>
      <w:sz w:val="20"/>
      <w:szCs w:val="20"/>
    </w:rPr>
  </w:style>
  <w:style w:type="paragraph" w:styleId="Footer">
    <w:name w:val="footer"/>
    <w:basedOn w:val="Normal"/>
    <w:link w:val="FooterChar"/>
    <w:uiPriority w:val="99"/>
    <w:unhideWhenUsed/>
    <w:rsid w:val="00827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87"/>
  </w:style>
  <w:style w:type="paragraph" w:styleId="FootnoteText">
    <w:name w:val="footnote text"/>
    <w:basedOn w:val="Normal"/>
    <w:link w:val="FootnoteTextChar"/>
    <w:uiPriority w:val="99"/>
    <w:unhideWhenUsed/>
    <w:rsid w:val="00827C87"/>
    <w:pPr>
      <w:spacing w:after="0" w:line="240" w:lineRule="auto"/>
    </w:pPr>
    <w:rPr>
      <w:sz w:val="20"/>
      <w:szCs w:val="20"/>
    </w:rPr>
  </w:style>
  <w:style w:type="character" w:customStyle="1" w:styleId="FootnoteTextChar">
    <w:name w:val="Footnote Text Char"/>
    <w:basedOn w:val="DefaultParagraphFont"/>
    <w:link w:val="FootnoteText"/>
    <w:uiPriority w:val="99"/>
    <w:rsid w:val="00827C87"/>
    <w:rPr>
      <w:sz w:val="20"/>
      <w:szCs w:val="20"/>
    </w:rPr>
  </w:style>
  <w:style w:type="paragraph" w:styleId="Header">
    <w:name w:val="header"/>
    <w:basedOn w:val="Normal"/>
    <w:link w:val="HeaderChar"/>
    <w:uiPriority w:val="99"/>
    <w:unhideWhenUsed/>
    <w:rsid w:val="00827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87"/>
  </w:style>
  <w:style w:type="paragraph" w:styleId="HTMLAddress">
    <w:name w:val="HTML Address"/>
    <w:basedOn w:val="Normal"/>
    <w:link w:val="HTMLAddressChar"/>
    <w:uiPriority w:val="99"/>
    <w:unhideWhenUsed/>
    <w:rsid w:val="00827C87"/>
    <w:pPr>
      <w:spacing w:after="0" w:line="240" w:lineRule="auto"/>
    </w:pPr>
    <w:rPr>
      <w:i/>
      <w:iCs/>
    </w:rPr>
  </w:style>
  <w:style w:type="character" w:customStyle="1" w:styleId="HTMLAddressChar">
    <w:name w:val="HTML Address Char"/>
    <w:basedOn w:val="DefaultParagraphFont"/>
    <w:link w:val="HTMLAddress"/>
    <w:uiPriority w:val="99"/>
    <w:rsid w:val="00827C87"/>
    <w:rPr>
      <w:i/>
      <w:iCs/>
    </w:rPr>
  </w:style>
  <w:style w:type="paragraph" w:styleId="HTMLPreformatted">
    <w:name w:val="HTML Preformatted"/>
    <w:basedOn w:val="Normal"/>
    <w:link w:val="HTMLPreformattedChar"/>
    <w:uiPriority w:val="99"/>
    <w:unhideWhenUsed/>
    <w:rsid w:val="00827C8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27C87"/>
    <w:rPr>
      <w:rFonts w:ascii="Consolas" w:hAnsi="Consolas"/>
      <w:sz w:val="20"/>
      <w:szCs w:val="20"/>
    </w:rPr>
  </w:style>
  <w:style w:type="paragraph" w:styleId="Index1">
    <w:name w:val="index 1"/>
    <w:basedOn w:val="Normal"/>
    <w:next w:val="Normal"/>
    <w:autoRedefine/>
    <w:uiPriority w:val="99"/>
    <w:unhideWhenUsed/>
    <w:rsid w:val="00827C87"/>
    <w:pPr>
      <w:spacing w:after="0" w:line="240" w:lineRule="auto"/>
      <w:ind w:left="240" w:hanging="240"/>
    </w:pPr>
  </w:style>
  <w:style w:type="paragraph" w:styleId="Index2">
    <w:name w:val="index 2"/>
    <w:basedOn w:val="Normal"/>
    <w:next w:val="Normal"/>
    <w:autoRedefine/>
    <w:uiPriority w:val="99"/>
    <w:unhideWhenUsed/>
    <w:rsid w:val="00827C87"/>
    <w:pPr>
      <w:spacing w:after="0" w:line="240" w:lineRule="auto"/>
      <w:ind w:left="480" w:hanging="240"/>
    </w:pPr>
  </w:style>
  <w:style w:type="paragraph" w:styleId="Index3">
    <w:name w:val="index 3"/>
    <w:basedOn w:val="Normal"/>
    <w:next w:val="Normal"/>
    <w:autoRedefine/>
    <w:uiPriority w:val="99"/>
    <w:unhideWhenUsed/>
    <w:rsid w:val="00827C87"/>
    <w:pPr>
      <w:spacing w:after="0" w:line="240" w:lineRule="auto"/>
      <w:ind w:left="720" w:hanging="240"/>
    </w:pPr>
  </w:style>
  <w:style w:type="paragraph" w:styleId="Index4">
    <w:name w:val="index 4"/>
    <w:basedOn w:val="Normal"/>
    <w:next w:val="Normal"/>
    <w:autoRedefine/>
    <w:uiPriority w:val="99"/>
    <w:unhideWhenUsed/>
    <w:rsid w:val="00827C87"/>
    <w:pPr>
      <w:spacing w:after="0" w:line="240" w:lineRule="auto"/>
      <w:ind w:left="960" w:hanging="240"/>
    </w:pPr>
  </w:style>
  <w:style w:type="paragraph" w:styleId="Index5">
    <w:name w:val="index 5"/>
    <w:basedOn w:val="Normal"/>
    <w:next w:val="Normal"/>
    <w:autoRedefine/>
    <w:uiPriority w:val="99"/>
    <w:unhideWhenUsed/>
    <w:rsid w:val="00827C87"/>
    <w:pPr>
      <w:spacing w:after="0" w:line="240" w:lineRule="auto"/>
      <w:ind w:left="1200" w:hanging="240"/>
    </w:pPr>
  </w:style>
  <w:style w:type="paragraph" w:styleId="Index6">
    <w:name w:val="index 6"/>
    <w:basedOn w:val="Normal"/>
    <w:next w:val="Normal"/>
    <w:autoRedefine/>
    <w:uiPriority w:val="99"/>
    <w:unhideWhenUsed/>
    <w:rsid w:val="00827C87"/>
    <w:pPr>
      <w:spacing w:after="0" w:line="240" w:lineRule="auto"/>
      <w:ind w:left="1440" w:hanging="240"/>
    </w:pPr>
  </w:style>
  <w:style w:type="paragraph" w:styleId="Index7">
    <w:name w:val="index 7"/>
    <w:basedOn w:val="Normal"/>
    <w:next w:val="Normal"/>
    <w:autoRedefine/>
    <w:uiPriority w:val="99"/>
    <w:unhideWhenUsed/>
    <w:rsid w:val="00827C87"/>
    <w:pPr>
      <w:spacing w:after="0" w:line="240" w:lineRule="auto"/>
      <w:ind w:left="1680" w:hanging="240"/>
    </w:pPr>
  </w:style>
  <w:style w:type="paragraph" w:styleId="Index8">
    <w:name w:val="index 8"/>
    <w:basedOn w:val="Normal"/>
    <w:next w:val="Normal"/>
    <w:autoRedefine/>
    <w:uiPriority w:val="99"/>
    <w:unhideWhenUsed/>
    <w:rsid w:val="00827C87"/>
    <w:pPr>
      <w:spacing w:after="0" w:line="240" w:lineRule="auto"/>
      <w:ind w:left="1920" w:hanging="240"/>
    </w:pPr>
  </w:style>
  <w:style w:type="paragraph" w:styleId="Index9">
    <w:name w:val="index 9"/>
    <w:basedOn w:val="Normal"/>
    <w:next w:val="Normal"/>
    <w:autoRedefine/>
    <w:uiPriority w:val="99"/>
    <w:unhideWhenUsed/>
    <w:rsid w:val="00827C87"/>
    <w:pPr>
      <w:spacing w:after="0" w:line="240" w:lineRule="auto"/>
      <w:ind w:left="2160" w:hanging="240"/>
    </w:pPr>
  </w:style>
  <w:style w:type="paragraph" w:styleId="IndexHeading">
    <w:name w:val="index heading"/>
    <w:basedOn w:val="Normal"/>
    <w:next w:val="Index1"/>
    <w:uiPriority w:val="99"/>
    <w:unhideWhenUsed/>
    <w:rsid w:val="00827C87"/>
    <w:rPr>
      <w:rFonts w:asciiTheme="majorHAnsi" w:eastAsiaTheme="majorEastAsia" w:hAnsiTheme="majorHAnsi" w:cstheme="majorBidi"/>
      <w:b/>
      <w:bCs/>
    </w:rPr>
  </w:style>
  <w:style w:type="paragraph" w:styleId="List">
    <w:name w:val="List"/>
    <w:basedOn w:val="Normal"/>
    <w:uiPriority w:val="99"/>
    <w:unhideWhenUsed/>
    <w:rsid w:val="00827C87"/>
    <w:pPr>
      <w:ind w:left="360" w:hanging="360"/>
      <w:contextualSpacing/>
    </w:pPr>
  </w:style>
  <w:style w:type="paragraph" w:styleId="List2">
    <w:name w:val="List 2"/>
    <w:basedOn w:val="Normal"/>
    <w:uiPriority w:val="99"/>
    <w:unhideWhenUsed/>
    <w:rsid w:val="00827C87"/>
    <w:pPr>
      <w:ind w:left="720" w:hanging="360"/>
      <w:contextualSpacing/>
    </w:pPr>
  </w:style>
  <w:style w:type="paragraph" w:styleId="List3">
    <w:name w:val="List 3"/>
    <w:basedOn w:val="Normal"/>
    <w:uiPriority w:val="99"/>
    <w:unhideWhenUsed/>
    <w:rsid w:val="00827C87"/>
    <w:pPr>
      <w:ind w:left="1080" w:hanging="360"/>
      <w:contextualSpacing/>
    </w:pPr>
  </w:style>
  <w:style w:type="paragraph" w:styleId="List4">
    <w:name w:val="List 4"/>
    <w:basedOn w:val="Normal"/>
    <w:uiPriority w:val="99"/>
    <w:unhideWhenUsed/>
    <w:rsid w:val="00827C87"/>
    <w:pPr>
      <w:ind w:left="1440" w:hanging="360"/>
      <w:contextualSpacing/>
    </w:pPr>
  </w:style>
  <w:style w:type="paragraph" w:styleId="List5">
    <w:name w:val="List 5"/>
    <w:basedOn w:val="Normal"/>
    <w:uiPriority w:val="99"/>
    <w:unhideWhenUsed/>
    <w:rsid w:val="00827C87"/>
    <w:pPr>
      <w:ind w:left="1800" w:hanging="360"/>
      <w:contextualSpacing/>
    </w:pPr>
  </w:style>
  <w:style w:type="paragraph" w:styleId="ListBullet">
    <w:name w:val="List Bullet"/>
    <w:basedOn w:val="Normal"/>
    <w:uiPriority w:val="99"/>
    <w:unhideWhenUsed/>
    <w:rsid w:val="00827C87"/>
    <w:pPr>
      <w:numPr>
        <w:numId w:val="1"/>
      </w:numPr>
      <w:contextualSpacing/>
    </w:pPr>
  </w:style>
  <w:style w:type="paragraph" w:styleId="ListBullet2">
    <w:name w:val="List Bullet 2"/>
    <w:basedOn w:val="Normal"/>
    <w:uiPriority w:val="99"/>
    <w:unhideWhenUsed/>
    <w:rsid w:val="00827C87"/>
    <w:pPr>
      <w:numPr>
        <w:numId w:val="2"/>
      </w:numPr>
      <w:contextualSpacing/>
    </w:pPr>
  </w:style>
  <w:style w:type="paragraph" w:styleId="ListBullet3">
    <w:name w:val="List Bullet 3"/>
    <w:basedOn w:val="Normal"/>
    <w:uiPriority w:val="99"/>
    <w:unhideWhenUsed/>
    <w:rsid w:val="00827C87"/>
    <w:pPr>
      <w:numPr>
        <w:numId w:val="3"/>
      </w:numPr>
      <w:contextualSpacing/>
    </w:pPr>
  </w:style>
  <w:style w:type="paragraph" w:styleId="ListBullet4">
    <w:name w:val="List Bullet 4"/>
    <w:basedOn w:val="Normal"/>
    <w:uiPriority w:val="99"/>
    <w:unhideWhenUsed/>
    <w:rsid w:val="00827C87"/>
    <w:pPr>
      <w:numPr>
        <w:numId w:val="4"/>
      </w:numPr>
      <w:contextualSpacing/>
    </w:pPr>
  </w:style>
  <w:style w:type="paragraph" w:styleId="ListBullet5">
    <w:name w:val="List Bullet 5"/>
    <w:basedOn w:val="Normal"/>
    <w:uiPriority w:val="99"/>
    <w:unhideWhenUsed/>
    <w:rsid w:val="00827C87"/>
    <w:pPr>
      <w:numPr>
        <w:numId w:val="5"/>
      </w:numPr>
      <w:contextualSpacing/>
    </w:pPr>
  </w:style>
  <w:style w:type="paragraph" w:styleId="ListContinue">
    <w:name w:val="List Continue"/>
    <w:basedOn w:val="Normal"/>
    <w:uiPriority w:val="99"/>
    <w:unhideWhenUsed/>
    <w:rsid w:val="00827C87"/>
    <w:pPr>
      <w:spacing w:after="120"/>
      <w:ind w:left="360"/>
      <w:contextualSpacing/>
    </w:pPr>
  </w:style>
  <w:style w:type="paragraph" w:styleId="ListContinue2">
    <w:name w:val="List Continue 2"/>
    <w:basedOn w:val="Normal"/>
    <w:uiPriority w:val="99"/>
    <w:unhideWhenUsed/>
    <w:rsid w:val="00827C87"/>
    <w:pPr>
      <w:spacing w:after="120"/>
      <w:ind w:left="720"/>
      <w:contextualSpacing/>
    </w:pPr>
  </w:style>
  <w:style w:type="paragraph" w:styleId="ListContinue3">
    <w:name w:val="List Continue 3"/>
    <w:basedOn w:val="Normal"/>
    <w:uiPriority w:val="99"/>
    <w:unhideWhenUsed/>
    <w:rsid w:val="00827C87"/>
    <w:pPr>
      <w:spacing w:after="120"/>
      <w:ind w:left="1080"/>
      <w:contextualSpacing/>
    </w:pPr>
  </w:style>
  <w:style w:type="paragraph" w:styleId="ListContinue4">
    <w:name w:val="List Continue 4"/>
    <w:basedOn w:val="Normal"/>
    <w:uiPriority w:val="99"/>
    <w:unhideWhenUsed/>
    <w:rsid w:val="00827C87"/>
    <w:pPr>
      <w:spacing w:after="120"/>
      <w:ind w:left="1440"/>
      <w:contextualSpacing/>
    </w:pPr>
  </w:style>
  <w:style w:type="paragraph" w:styleId="ListContinue5">
    <w:name w:val="List Continue 5"/>
    <w:basedOn w:val="Normal"/>
    <w:uiPriority w:val="99"/>
    <w:unhideWhenUsed/>
    <w:rsid w:val="00827C87"/>
    <w:pPr>
      <w:spacing w:after="120"/>
      <w:ind w:left="1800"/>
      <w:contextualSpacing/>
    </w:pPr>
  </w:style>
  <w:style w:type="paragraph" w:styleId="ListNumber">
    <w:name w:val="List Number"/>
    <w:basedOn w:val="Normal"/>
    <w:uiPriority w:val="99"/>
    <w:unhideWhenUsed/>
    <w:rsid w:val="00827C87"/>
    <w:pPr>
      <w:numPr>
        <w:numId w:val="6"/>
      </w:numPr>
      <w:contextualSpacing/>
    </w:pPr>
  </w:style>
  <w:style w:type="paragraph" w:styleId="ListNumber2">
    <w:name w:val="List Number 2"/>
    <w:basedOn w:val="Normal"/>
    <w:uiPriority w:val="99"/>
    <w:unhideWhenUsed/>
    <w:rsid w:val="00827C87"/>
    <w:pPr>
      <w:numPr>
        <w:numId w:val="7"/>
      </w:numPr>
      <w:contextualSpacing/>
    </w:pPr>
  </w:style>
  <w:style w:type="paragraph" w:styleId="ListNumber3">
    <w:name w:val="List Number 3"/>
    <w:basedOn w:val="Normal"/>
    <w:uiPriority w:val="99"/>
    <w:unhideWhenUsed/>
    <w:rsid w:val="00827C87"/>
    <w:pPr>
      <w:numPr>
        <w:numId w:val="8"/>
      </w:numPr>
      <w:contextualSpacing/>
    </w:pPr>
  </w:style>
  <w:style w:type="paragraph" w:styleId="ListNumber4">
    <w:name w:val="List Number 4"/>
    <w:basedOn w:val="Normal"/>
    <w:uiPriority w:val="99"/>
    <w:unhideWhenUsed/>
    <w:rsid w:val="00827C87"/>
    <w:pPr>
      <w:numPr>
        <w:numId w:val="9"/>
      </w:numPr>
      <w:contextualSpacing/>
    </w:pPr>
  </w:style>
  <w:style w:type="paragraph" w:styleId="ListNumber5">
    <w:name w:val="List Number 5"/>
    <w:basedOn w:val="Normal"/>
    <w:uiPriority w:val="99"/>
    <w:unhideWhenUsed/>
    <w:rsid w:val="00827C87"/>
    <w:pPr>
      <w:numPr>
        <w:numId w:val="10"/>
      </w:numPr>
      <w:contextualSpacing/>
    </w:pPr>
  </w:style>
  <w:style w:type="paragraph" w:styleId="MacroText">
    <w:name w:val="macro"/>
    <w:link w:val="MacroTextChar"/>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827C87"/>
    <w:rPr>
      <w:rFonts w:ascii="Consolas" w:hAnsi="Consolas"/>
      <w:sz w:val="20"/>
      <w:szCs w:val="20"/>
    </w:rPr>
  </w:style>
  <w:style w:type="paragraph" w:styleId="MessageHeader">
    <w:name w:val="Message Header"/>
    <w:basedOn w:val="Normal"/>
    <w:link w:val="MessageHeaderChar"/>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827C87"/>
    <w:rPr>
      <w:rFonts w:asciiTheme="majorHAnsi" w:eastAsiaTheme="majorEastAsia" w:hAnsiTheme="majorHAnsi" w:cstheme="majorBidi"/>
      <w:shd w:val="pct20" w:color="auto" w:fill="auto"/>
    </w:rPr>
  </w:style>
  <w:style w:type="paragraph" w:styleId="NoSpacing">
    <w:name w:val="No Spacing"/>
    <w:uiPriority w:val="1"/>
    <w:qFormat/>
    <w:rsid w:val="00827C87"/>
    <w:pPr>
      <w:spacing w:after="0" w:line="240" w:lineRule="auto"/>
    </w:pPr>
  </w:style>
  <w:style w:type="paragraph" w:styleId="NormalWeb">
    <w:name w:val="Normal (Web)"/>
    <w:basedOn w:val="Normal"/>
    <w:uiPriority w:val="99"/>
    <w:unhideWhenUsed/>
    <w:rsid w:val="00827C87"/>
    <w:rPr>
      <w:rFonts w:ascii="Times New Roman" w:hAnsi="Times New Roman" w:cs="Times New Roman"/>
    </w:rPr>
  </w:style>
  <w:style w:type="paragraph" w:styleId="NormalIndent">
    <w:name w:val="Normal Indent"/>
    <w:basedOn w:val="Normal"/>
    <w:uiPriority w:val="99"/>
    <w:unhideWhenUsed/>
    <w:rsid w:val="00827C87"/>
    <w:pPr>
      <w:ind w:left="720"/>
    </w:pPr>
  </w:style>
  <w:style w:type="paragraph" w:styleId="NoteHeading">
    <w:name w:val="Note Heading"/>
    <w:basedOn w:val="Normal"/>
    <w:next w:val="Normal"/>
    <w:link w:val="NoteHeadingChar"/>
    <w:uiPriority w:val="99"/>
    <w:unhideWhenUsed/>
    <w:rsid w:val="00827C87"/>
    <w:pPr>
      <w:spacing w:after="0" w:line="240" w:lineRule="auto"/>
    </w:pPr>
  </w:style>
  <w:style w:type="character" w:customStyle="1" w:styleId="NoteHeadingChar">
    <w:name w:val="Note Heading Char"/>
    <w:basedOn w:val="DefaultParagraphFont"/>
    <w:link w:val="NoteHeading"/>
    <w:uiPriority w:val="99"/>
    <w:rsid w:val="00827C87"/>
  </w:style>
  <w:style w:type="paragraph" w:styleId="PlainText">
    <w:name w:val="Plain Text"/>
    <w:basedOn w:val="Normal"/>
    <w:link w:val="PlainTextChar"/>
    <w:uiPriority w:val="99"/>
    <w:unhideWhenUsed/>
    <w:rsid w:val="00827C8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27C87"/>
    <w:rPr>
      <w:rFonts w:ascii="Consolas" w:hAnsi="Consolas"/>
      <w:sz w:val="21"/>
      <w:szCs w:val="21"/>
    </w:rPr>
  </w:style>
  <w:style w:type="paragraph" w:styleId="Salutation">
    <w:name w:val="Salutation"/>
    <w:basedOn w:val="Normal"/>
    <w:next w:val="Normal"/>
    <w:link w:val="SalutationChar"/>
    <w:uiPriority w:val="99"/>
    <w:unhideWhenUsed/>
    <w:rsid w:val="00827C87"/>
  </w:style>
  <w:style w:type="character" w:customStyle="1" w:styleId="SalutationChar">
    <w:name w:val="Salutation Char"/>
    <w:basedOn w:val="DefaultParagraphFont"/>
    <w:link w:val="Salutation"/>
    <w:uiPriority w:val="99"/>
    <w:rsid w:val="00827C87"/>
  </w:style>
  <w:style w:type="paragraph" w:styleId="Signature">
    <w:name w:val="Signature"/>
    <w:basedOn w:val="Normal"/>
    <w:link w:val="SignatureChar"/>
    <w:uiPriority w:val="99"/>
    <w:unhideWhenUsed/>
    <w:rsid w:val="00827C87"/>
    <w:pPr>
      <w:spacing w:after="0" w:line="240" w:lineRule="auto"/>
      <w:ind w:left="4320"/>
    </w:pPr>
  </w:style>
  <w:style w:type="character" w:customStyle="1" w:styleId="SignatureChar">
    <w:name w:val="Signature Char"/>
    <w:basedOn w:val="DefaultParagraphFont"/>
    <w:link w:val="Signature"/>
    <w:uiPriority w:val="99"/>
    <w:rsid w:val="00827C87"/>
  </w:style>
  <w:style w:type="paragraph" w:styleId="TableofAuthorities">
    <w:name w:val="table of authorities"/>
    <w:basedOn w:val="Normal"/>
    <w:next w:val="Normal"/>
    <w:uiPriority w:val="99"/>
    <w:unhideWhenUsed/>
    <w:rsid w:val="00827C87"/>
    <w:pPr>
      <w:spacing w:after="0"/>
      <w:ind w:left="240" w:hanging="240"/>
    </w:pPr>
  </w:style>
  <w:style w:type="paragraph" w:styleId="TableofFigures">
    <w:name w:val="table of figures"/>
    <w:basedOn w:val="Normal"/>
    <w:next w:val="Normal"/>
    <w:uiPriority w:val="99"/>
    <w:unhideWhenUsed/>
    <w:rsid w:val="00827C87"/>
    <w:pPr>
      <w:spacing w:after="0"/>
    </w:pPr>
  </w:style>
  <w:style w:type="paragraph" w:styleId="TOAHeading">
    <w:name w:val="toa heading"/>
    <w:basedOn w:val="Normal"/>
    <w:next w:val="Normal"/>
    <w:uiPriority w:val="99"/>
    <w:unhideWhenUsed/>
    <w:rsid w:val="00827C87"/>
    <w:pPr>
      <w:spacing w:before="120"/>
    </w:pPr>
    <w:rPr>
      <w:rFonts w:asciiTheme="majorHAnsi" w:eastAsiaTheme="majorEastAsia" w:hAnsiTheme="majorHAnsi" w:cstheme="majorBidi"/>
      <w:b/>
      <w:bCs/>
    </w:rPr>
  </w:style>
  <w:style w:type="paragraph" w:styleId="TOC1">
    <w:name w:val="toc 1"/>
    <w:basedOn w:val="Normal"/>
    <w:next w:val="Normal"/>
    <w:autoRedefine/>
    <w:uiPriority w:val="39"/>
    <w:unhideWhenUsed/>
    <w:rsid w:val="00827C87"/>
    <w:pPr>
      <w:spacing w:after="100"/>
    </w:pPr>
  </w:style>
  <w:style w:type="paragraph" w:styleId="TOC2">
    <w:name w:val="toc 2"/>
    <w:basedOn w:val="Normal"/>
    <w:next w:val="Normal"/>
    <w:autoRedefine/>
    <w:uiPriority w:val="39"/>
    <w:unhideWhenUsed/>
    <w:rsid w:val="00827C87"/>
    <w:pPr>
      <w:spacing w:after="100"/>
      <w:ind w:left="240"/>
    </w:pPr>
  </w:style>
  <w:style w:type="paragraph" w:styleId="TOC3">
    <w:name w:val="toc 3"/>
    <w:basedOn w:val="Normal"/>
    <w:next w:val="Normal"/>
    <w:autoRedefine/>
    <w:uiPriority w:val="39"/>
    <w:unhideWhenUsed/>
    <w:rsid w:val="00827C87"/>
    <w:pPr>
      <w:spacing w:after="100"/>
      <w:ind w:left="480"/>
    </w:pPr>
  </w:style>
  <w:style w:type="paragraph" w:styleId="TOC4">
    <w:name w:val="toc 4"/>
    <w:basedOn w:val="Normal"/>
    <w:next w:val="Normal"/>
    <w:autoRedefine/>
    <w:uiPriority w:val="39"/>
    <w:unhideWhenUsed/>
    <w:rsid w:val="00827C87"/>
    <w:pPr>
      <w:spacing w:after="100"/>
      <w:ind w:left="720"/>
    </w:pPr>
  </w:style>
  <w:style w:type="paragraph" w:styleId="TOC5">
    <w:name w:val="toc 5"/>
    <w:basedOn w:val="Normal"/>
    <w:next w:val="Normal"/>
    <w:autoRedefine/>
    <w:uiPriority w:val="39"/>
    <w:unhideWhenUsed/>
    <w:rsid w:val="00827C87"/>
    <w:pPr>
      <w:spacing w:after="100"/>
      <w:ind w:left="960"/>
    </w:pPr>
  </w:style>
  <w:style w:type="paragraph" w:styleId="TOC6">
    <w:name w:val="toc 6"/>
    <w:basedOn w:val="Normal"/>
    <w:next w:val="Normal"/>
    <w:autoRedefine/>
    <w:uiPriority w:val="39"/>
    <w:unhideWhenUsed/>
    <w:rsid w:val="00827C87"/>
    <w:pPr>
      <w:spacing w:after="100"/>
      <w:ind w:left="1200"/>
    </w:pPr>
  </w:style>
  <w:style w:type="paragraph" w:styleId="TOC7">
    <w:name w:val="toc 7"/>
    <w:basedOn w:val="Normal"/>
    <w:next w:val="Normal"/>
    <w:autoRedefine/>
    <w:uiPriority w:val="39"/>
    <w:unhideWhenUsed/>
    <w:rsid w:val="00827C87"/>
    <w:pPr>
      <w:spacing w:after="100"/>
      <w:ind w:left="1440"/>
    </w:pPr>
  </w:style>
  <w:style w:type="paragraph" w:styleId="TOC8">
    <w:name w:val="toc 8"/>
    <w:basedOn w:val="Normal"/>
    <w:next w:val="Normal"/>
    <w:autoRedefine/>
    <w:uiPriority w:val="39"/>
    <w:unhideWhenUsed/>
    <w:rsid w:val="00827C87"/>
    <w:pPr>
      <w:spacing w:after="100"/>
      <w:ind w:left="1680"/>
    </w:pPr>
  </w:style>
  <w:style w:type="paragraph" w:styleId="TOC9">
    <w:name w:val="toc 9"/>
    <w:basedOn w:val="Normal"/>
    <w:next w:val="Normal"/>
    <w:autoRedefine/>
    <w:uiPriority w:val="39"/>
    <w:unhideWhenUsed/>
    <w:rsid w:val="00827C87"/>
    <w:pPr>
      <w:spacing w:after="100"/>
      <w:ind w:left="1920"/>
    </w:pPr>
  </w:style>
  <w:style w:type="paragraph" w:styleId="TOCHeading">
    <w:name w:val="TOC Heading"/>
    <w:basedOn w:val="Heading1"/>
    <w:next w:val="Normal"/>
    <w:uiPriority w:val="39"/>
    <w:unhideWhenUsed/>
    <w:qFormat/>
    <w:rsid w:val="00827C87"/>
    <w:pPr>
      <w:spacing w:before="240" w:after="0"/>
      <w:outlineLvl w:val="9"/>
    </w:pPr>
    <w:rPr>
      <w:sz w:val="32"/>
      <w:szCs w:val="32"/>
    </w:rPr>
  </w:style>
  <w:style w:type="table" w:styleId="ColorfulGrid">
    <w:name w:val="Colorful Grid"/>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rfulList">
    <w:name w:val="Colorful List"/>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GridTable1Light">
    <w:name w:val="Grid Table 1 Light"/>
    <w:basedOn w:val="TableNormal"/>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2-Accent2">
    <w:name w:val="Grid Table 2 Accent 2"/>
    <w:basedOn w:val="TableNormal"/>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2-Accent3">
    <w:name w:val="Grid Table 2 Accent 3"/>
    <w:basedOn w:val="TableNormal"/>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4">
    <w:name w:val="Grid Table 2 Accent 4"/>
    <w:basedOn w:val="TableNormal"/>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2-Accent5">
    <w:name w:val="Grid Table 2 Accent 5"/>
    <w:basedOn w:val="TableNormal"/>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2-Accent6">
    <w:name w:val="Grid Table 2 Accent 6"/>
    <w:basedOn w:val="TableNormal"/>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
    <w:name w:val="Grid Table 3"/>
    <w:basedOn w:val="TableNormal"/>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3-Accent2">
    <w:name w:val="Grid Table 3 Accent 2"/>
    <w:basedOn w:val="TableNormal"/>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3-Accent3">
    <w:name w:val="Grid Table 3 Accent 3"/>
    <w:basedOn w:val="TableNormal"/>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3-Accent4">
    <w:name w:val="Grid Table 3 Accent 4"/>
    <w:basedOn w:val="TableNormal"/>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3-Accent5">
    <w:name w:val="Grid Table 3 Accent 5"/>
    <w:basedOn w:val="TableNormal"/>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3-Accent6">
    <w:name w:val="Grid Table 3 Accent 6"/>
    <w:basedOn w:val="TableNormal"/>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4">
    <w:name w:val="Grid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2">
    <w:name w:val="Grid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Accent3">
    <w:name w:val="Grid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4-Accent4">
    <w:name w:val="Grid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5">
    <w:name w:val="Grid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6">
    <w:name w:val="Grid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5Dark">
    <w:name w:val="Grid Table 5 Dark"/>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5Dark-Accent2">
    <w:name w:val="Grid Table 5 Dark Accent 2"/>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GridTable5Dark-Accent3">
    <w:name w:val="Grid Table 5 Dark Accent 3"/>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GridTable5Dark-Accent4">
    <w:name w:val="Grid Table 5 Dark Accent 4"/>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5Dark-Accent5">
    <w:name w:val="Grid Table 5 Dark Accent 5"/>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5Dark-Accent6">
    <w:name w:val="Grid Table 5 Dark Accent 6"/>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GridTable6Colorful">
    <w:name w:val="Grid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2">
    <w:name w:val="Grid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6Colorful-Accent3">
    <w:name w:val="Grid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6Colorful-Accent4">
    <w:name w:val="Grid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6Colorful-Accent5">
    <w:name w:val="Grid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6Colorful-Accent6">
    <w:name w:val="Grid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7Colorful">
    <w:name w:val="Grid Table 7 Colorful"/>
    <w:basedOn w:val="TableNormal"/>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7Colorful-Accent2">
    <w:name w:val="Grid Table 7 Colorful Accent 2"/>
    <w:basedOn w:val="TableNormal"/>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7Colorful-Accent3">
    <w:name w:val="Grid Table 7 Colorful Accent 3"/>
    <w:basedOn w:val="TableNormal"/>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7Colorful-Accent4">
    <w:name w:val="Grid Table 7 Colorful Accent 4"/>
    <w:basedOn w:val="TableNormal"/>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7Colorful-Accent5">
    <w:name w:val="Grid Table 7 Colorful Accent 5"/>
    <w:basedOn w:val="TableNormal"/>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7Colorful-Accent6">
    <w:name w:val="Grid Table 7 Colorful Accent 6"/>
    <w:basedOn w:val="TableNormal"/>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LightGrid">
    <w:name w:val="Light Grid"/>
    <w:basedOn w:val="TableNormal"/>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Table1Light">
    <w:name w:val="List Table 1 Light"/>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1Light-Accent2">
    <w:name w:val="List Table 1 Light Accent 2"/>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1Light-Accent3">
    <w:name w:val="List Table 1 Light Accent 3"/>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4">
    <w:name w:val="List Table 1 Light Accent 4"/>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1Light-Accent5">
    <w:name w:val="List Table 1 Light Accent 5"/>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1Light-Accent6">
    <w:name w:val="List Table 1 Light Accent 6"/>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2">
    <w:name w:val="List Table 2"/>
    <w:basedOn w:val="TableNormal"/>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2-Accent2">
    <w:name w:val="List Table 2 Accent 2"/>
    <w:basedOn w:val="TableNormal"/>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2-Accent3">
    <w:name w:val="List Table 2 Accent 3"/>
    <w:basedOn w:val="TableNormal"/>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2-Accent4">
    <w:name w:val="List Table 2 Accent 4"/>
    <w:basedOn w:val="TableNormal"/>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2-Accent5">
    <w:name w:val="List Table 2 Accent 5"/>
    <w:basedOn w:val="TableNormal"/>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2-Accent6">
    <w:name w:val="List Table 2 Accent 6"/>
    <w:basedOn w:val="TableNormal"/>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3">
    <w:name w:val="List Table 3"/>
    <w:basedOn w:val="TableNormal"/>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2">
    <w:name w:val="List Table 3 Accent 2"/>
    <w:basedOn w:val="TableNormal"/>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Table3-Accent3">
    <w:name w:val="List Table 3 Accent 3"/>
    <w:basedOn w:val="TableNormal"/>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Table3-Accent4">
    <w:name w:val="List Table 3 Accent 4"/>
    <w:basedOn w:val="TableNormal"/>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3-Accent5">
    <w:name w:val="List Table 3 Accent 5"/>
    <w:basedOn w:val="TableNormal"/>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Table3-Accent6">
    <w:name w:val="List Table 3 Accent 6"/>
    <w:basedOn w:val="TableNormal"/>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Table4">
    <w:name w:val="List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2">
    <w:name w:val="List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4-Accent3">
    <w:name w:val="List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4-Accent4">
    <w:name w:val="List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4-Accent5">
    <w:name w:val="List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4-Accent6">
    <w:name w:val="List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5Dark">
    <w:name w:val="List Table 5 Dark"/>
    <w:basedOn w:val="TableNormal"/>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6Colorful-Accent2">
    <w:name w:val="List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6Colorful-Accent3">
    <w:name w:val="List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6Colorful-Accent4">
    <w:name w:val="List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6Colorful-Accent5">
    <w:name w:val="List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6Colorful-Accent6">
    <w:name w:val="List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7Colorful">
    <w:name w:val="List Table 7 Colorful"/>
    <w:basedOn w:val="TableNormal"/>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ediumList1">
    <w:name w:val="Medium Lis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2160</Words>
  <Characters>12637</Characters>
  <Application>Microsoft Office Word</Application>
  <DocSecurity>0</DocSecurity>
  <Lines>1404</Lines>
  <Paragraphs>1233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Head</dc:creator>
  <cp:keywords/>
  <dc:description/>
  <cp:lastModifiedBy>Head</cp:lastModifiedBy>
  <cp:revision>2</cp:revision>
  <dcterms:created xsi:type="dcterms:W3CDTF">2025-12-03T12:00:00Z</dcterms:created>
  <dcterms:modified xsi:type="dcterms:W3CDTF">2025-12-03T12:00:00Z</dcterms:modified>
</cp:coreProperties>
</file>